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8C60" w14:textId="77777777" w:rsidR="003E3D94" w:rsidRDefault="003E3D94">
      <w:pPr>
        <w:rPr>
          <w:lang w:val="en-CA"/>
        </w:rPr>
      </w:pPr>
    </w:p>
    <w:p w14:paraId="67223B21" w14:textId="22A550E1" w:rsidR="003E3D94" w:rsidRPr="009E0F69" w:rsidRDefault="003E3D94">
      <w:pPr>
        <w:rPr>
          <w:rFonts w:ascii="Arial" w:hAnsi="Arial" w:cs="Arial"/>
          <w:b/>
          <w:bCs/>
          <w:lang w:val="en-CA"/>
        </w:rPr>
      </w:pPr>
      <w:r w:rsidRPr="009E0F69">
        <w:rPr>
          <w:rFonts w:ascii="Arial" w:hAnsi="Arial" w:cs="Arial"/>
          <w:b/>
          <w:bCs/>
          <w:lang w:val="en-CA"/>
        </w:rPr>
        <w:t>Director of Finance and Operations (P/T)</w:t>
      </w:r>
    </w:p>
    <w:p w14:paraId="5D031CD8" w14:textId="77777777" w:rsidR="003E3D94" w:rsidRPr="009E0F69" w:rsidRDefault="003E3D94">
      <w:pPr>
        <w:rPr>
          <w:rFonts w:ascii="Arial" w:hAnsi="Arial" w:cs="Arial"/>
          <w:lang w:val="en-CA"/>
        </w:rPr>
      </w:pPr>
    </w:p>
    <w:p w14:paraId="74B22B67" w14:textId="27AA3AC0" w:rsidR="00CD2631" w:rsidRPr="009E0F69" w:rsidRDefault="000A7E06">
      <w:pPr>
        <w:rPr>
          <w:rFonts w:ascii="Arial" w:hAnsi="Arial" w:cs="Arial"/>
          <w:b/>
          <w:bCs/>
          <w:lang w:val="en-CA"/>
        </w:rPr>
      </w:pPr>
      <w:r w:rsidRPr="6A5C5EE1">
        <w:rPr>
          <w:rFonts w:ascii="Arial" w:hAnsi="Arial" w:cs="Arial"/>
          <w:b/>
          <w:bCs/>
          <w:lang w:val="en-CA"/>
        </w:rPr>
        <w:t>Are you a qualified accountant with experience of managing public sector</w:t>
      </w:r>
      <w:r w:rsidR="21613427" w:rsidRPr="6A5C5EE1">
        <w:rPr>
          <w:rFonts w:ascii="Arial" w:hAnsi="Arial" w:cs="Arial"/>
          <w:b/>
          <w:bCs/>
          <w:lang w:val="en-CA"/>
        </w:rPr>
        <w:t xml:space="preserve"> and charitable</w:t>
      </w:r>
      <w:r w:rsidRPr="6A5C5EE1">
        <w:rPr>
          <w:rFonts w:ascii="Arial" w:hAnsi="Arial" w:cs="Arial"/>
          <w:b/>
          <w:bCs/>
          <w:lang w:val="en-CA"/>
        </w:rPr>
        <w:t xml:space="preserve"> funds?  Do you have the knowledge, experience and confidence to be the lead finance professional advising senior management and the Trustees?  Are you seeking a new challenge </w:t>
      </w:r>
      <w:r w:rsidR="003E3D94" w:rsidRPr="6A5C5EE1">
        <w:rPr>
          <w:rFonts w:ascii="Arial" w:hAnsi="Arial" w:cs="Arial"/>
          <w:b/>
          <w:bCs/>
          <w:lang w:val="en-CA"/>
        </w:rPr>
        <w:t xml:space="preserve">in an organisation that is </w:t>
      </w:r>
      <w:r w:rsidR="006D5823" w:rsidRPr="6A5C5EE1">
        <w:rPr>
          <w:rFonts w:ascii="Arial" w:hAnsi="Arial" w:cs="Arial"/>
          <w:b/>
          <w:bCs/>
          <w:lang w:val="en-CA"/>
        </w:rPr>
        <w:t xml:space="preserve">financially </w:t>
      </w:r>
      <w:r w:rsidRPr="6A5C5EE1">
        <w:rPr>
          <w:rFonts w:ascii="Arial" w:hAnsi="Arial" w:cs="Arial"/>
          <w:b/>
          <w:bCs/>
          <w:lang w:val="en-CA"/>
        </w:rPr>
        <w:t xml:space="preserve">stable, </w:t>
      </w:r>
      <w:r w:rsidR="006D5823" w:rsidRPr="6A5C5EE1">
        <w:rPr>
          <w:rFonts w:ascii="Arial" w:hAnsi="Arial" w:cs="Arial"/>
          <w:b/>
          <w:bCs/>
          <w:lang w:val="en-CA"/>
        </w:rPr>
        <w:t xml:space="preserve">operationally </w:t>
      </w:r>
      <w:r w:rsidRPr="6A5C5EE1">
        <w:rPr>
          <w:rFonts w:ascii="Arial" w:hAnsi="Arial" w:cs="Arial"/>
          <w:b/>
          <w:bCs/>
          <w:lang w:val="en-CA"/>
        </w:rPr>
        <w:t xml:space="preserve">dynamic and </w:t>
      </w:r>
      <w:r w:rsidR="003E3D94" w:rsidRPr="6A5C5EE1">
        <w:rPr>
          <w:rFonts w:ascii="Arial" w:hAnsi="Arial" w:cs="Arial"/>
          <w:b/>
          <w:bCs/>
          <w:lang w:val="en-CA"/>
        </w:rPr>
        <w:t xml:space="preserve">team oriented?  Do you want to make a difference in the lives of those who serve </w:t>
      </w:r>
      <w:r w:rsidR="003E3318" w:rsidRPr="6A5C5EE1">
        <w:rPr>
          <w:rFonts w:ascii="Arial" w:hAnsi="Arial" w:cs="Arial"/>
          <w:b/>
          <w:bCs/>
          <w:lang w:val="en-CA"/>
        </w:rPr>
        <w:t>in the</w:t>
      </w:r>
      <w:r w:rsidR="003E3D94" w:rsidRPr="6A5C5EE1">
        <w:rPr>
          <w:rFonts w:ascii="Arial" w:hAnsi="Arial" w:cs="Arial"/>
          <w:b/>
          <w:bCs/>
          <w:lang w:val="en-CA"/>
        </w:rPr>
        <w:t xml:space="preserve"> </w:t>
      </w:r>
      <w:r w:rsidR="003E3318" w:rsidRPr="6A5C5EE1">
        <w:rPr>
          <w:rFonts w:ascii="Arial" w:hAnsi="Arial" w:cs="Arial"/>
          <w:b/>
          <w:bCs/>
          <w:lang w:val="en-CA"/>
        </w:rPr>
        <w:t>A</w:t>
      </w:r>
      <w:r w:rsidR="003E3D94" w:rsidRPr="6A5C5EE1">
        <w:rPr>
          <w:rFonts w:ascii="Arial" w:hAnsi="Arial" w:cs="Arial"/>
          <w:b/>
          <w:bCs/>
          <w:lang w:val="en-CA"/>
        </w:rPr>
        <w:t xml:space="preserve">rmed </w:t>
      </w:r>
      <w:r w:rsidR="003E3318" w:rsidRPr="6A5C5EE1">
        <w:rPr>
          <w:rFonts w:ascii="Arial" w:hAnsi="Arial" w:cs="Arial"/>
          <w:b/>
          <w:bCs/>
          <w:lang w:val="en-CA"/>
        </w:rPr>
        <w:t>F</w:t>
      </w:r>
      <w:r w:rsidR="003E3D94" w:rsidRPr="6A5C5EE1">
        <w:rPr>
          <w:rFonts w:ascii="Arial" w:hAnsi="Arial" w:cs="Arial"/>
          <w:b/>
          <w:bCs/>
          <w:lang w:val="en-CA"/>
        </w:rPr>
        <w:t xml:space="preserve">orces and the communities that support them?  If </w:t>
      </w:r>
      <w:proofErr w:type="gramStart"/>
      <w:r w:rsidR="003E3D94" w:rsidRPr="6A5C5EE1">
        <w:rPr>
          <w:rFonts w:ascii="Arial" w:hAnsi="Arial" w:cs="Arial"/>
          <w:b/>
          <w:bCs/>
          <w:lang w:val="en-CA"/>
        </w:rPr>
        <w:t>so</w:t>
      </w:r>
      <w:proofErr w:type="gramEnd"/>
      <w:r w:rsidR="003E3D94" w:rsidRPr="6A5C5EE1">
        <w:rPr>
          <w:rFonts w:ascii="Arial" w:hAnsi="Arial" w:cs="Arial"/>
          <w:b/>
          <w:bCs/>
          <w:lang w:val="en-CA"/>
        </w:rPr>
        <w:t xml:space="preserve"> then we invite you to consider joining our team as the charity’s first Director of Finance and Operations.</w:t>
      </w:r>
    </w:p>
    <w:p w14:paraId="57926C01" w14:textId="27464CD7" w:rsidR="003E3D94" w:rsidRPr="009E0F69" w:rsidRDefault="003E3D94">
      <w:pPr>
        <w:rPr>
          <w:rFonts w:ascii="Arial" w:hAnsi="Arial" w:cs="Arial"/>
          <w:lang w:val="en-CA"/>
        </w:rPr>
      </w:pPr>
    </w:p>
    <w:p w14:paraId="090ACA06" w14:textId="2D7561C7" w:rsidR="003E3D94" w:rsidRPr="009E0F69" w:rsidRDefault="003E3D94">
      <w:p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 xml:space="preserve">The Armed Forces Covenant Fund Trust (the Trust) supports the Armed Forces Covenant by delivering grant programmes that create real change </w:t>
      </w:r>
      <w:r w:rsidR="000E7E11">
        <w:rPr>
          <w:rFonts w:ascii="Arial" w:hAnsi="Arial" w:cs="Arial"/>
          <w:lang w:val="en-CA"/>
        </w:rPr>
        <w:t>to</w:t>
      </w:r>
      <w:r w:rsidRPr="009E0F69">
        <w:rPr>
          <w:rFonts w:ascii="Arial" w:hAnsi="Arial" w:cs="Arial"/>
          <w:lang w:val="en-CA"/>
        </w:rPr>
        <w:t xml:space="preserve"> Armed Forces communities across the UK.  It is a charity and </w:t>
      </w:r>
      <w:r w:rsidR="003E3318" w:rsidRPr="009E0F69">
        <w:rPr>
          <w:rFonts w:ascii="Arial" w:hAnsi="Arial" w:cs="Arial"/>
          <w:lang w:val="en-CA"/>
        </w:rPr>
        <w:t xml:space="preserve">is </w:t>
      </w:r>
      <w:r w:rsidRPr="009E0F69">
        <w:rPr>
          <w:rFonts w:ascii="Arial" w:hAnsi="Arial" w:cs="Arial"/>
          <w:lang w:val="en-CA"/>
        </w:rPr>
        <w:t xml:space="preserve">classified as a Non-Departmental Public Body (NDPB).  The Trust manages the Covenant Fund which has an annual commitment from HM Treasury of £10M, as well as other funds on behalf of government and external organisations.  To find out more about our work please visit our website </w:t>
      </w:r>
      <w:hyperlink r:id="rId10" w:history="1">
        <w:r w:rsidRPr="009E0F69">
          <w:rPr>
            <w:rStyle w:val="Hyperlink"/>
            <w:rFonts w:ascii="Arial" w:hAnsi="Arial" w:cs="Arial"/>
            <w:lang w:val="en-CA"/>
          </w:rPr>
          <w:t>www.covenantfund.org.uk</w:t>
        </w:r>
      </w:hyperlink>
      <w:r w:rsidRPr="009E0F69">
        <w:rPr>
          <w:rFonts w:ascii="Arial" w:hAnsi="Arial" w:cs="Arial"/>
          <w:lang w:val="en-CA"/>
        </w:rPr>
        <w:t xml:space="preserve">. </w:t>
      </w:r>
    </w:p>
    <w:p w14:paraId="7B936C00" w14:textId="61A32D4A" w:rsidR="003E3D94" w:rsidRPr="009E0F69" w:rsidRDefault="003E3D94">
      <w:pPr>
        <w:rPr>
          <w:rFonts w:ascii="Arial" w:hAnsi="Arial" w:cs="Arial"/>
          <w:lang w:val="en-CA"/>
        </w:rPr>
      </w:pPr>
    </w:p>
    <w:p w14:paraId="4C0D624C" w14:textId="534AC859" w:rsidR="003E3D94" w:rsidRPr="009E0F69" w:rsidRDefault="003E3D94">
      <w:pPr>
        <w:rPr>
          <w:rFonts w:ascii="Arial" w:hAnsi="Arial" w:cs="Arial"/>
          <w:b/>
          <w:bCs/>
          <w:lang w:val="en-CA"/>
        </w:rPr>
      </w:pPr>
      <w:r w:rsidRPr="009E0F69">
        <w:rPr>
          <w:rFonts w:ascii="Arial" w:hAnsi="Arial" w:cs="Arial"/>
          <w:b/>
          <w:bCs/>
          <w:lang w:val="en-CA"/>
        </w:rPr>
        <w:t>The Role</w:t>
      </w:r>
    </w:p>
    <w:p w14:paraId="76F4DB77" w14:textId="2A945BF8" w:rsidR="003E3D94" w:rsidRPr="009E0F69" w:rsidRDefault="003E3D94">
      <w:pPr>
        <w:rPr>
          <w:rFonts w:ascii="Arial" w:hAnsi="Arial" w:cs="Arial"/>
          <w:lang w:val="en-CA"/>
        </w:rPr>
      </w:pPr>
    </w:p>
    <w:p w14:paraId="46007262" w14:textId="73F03FE9" w:rsidR="006A3CE7" w:rsidRPr="009E0F69" w:rsidRDefault="003E3318">
      <w:p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 xml:space="preserve">The Director of Finance and Operations </w:t>
      </w:r>
      <w:r w:rsidR="006A3CE7" w:rsidRPr="009E0F69">
        <w:rPr>
          <w:rFonts w:ascii="Arial" w:hAnsi="Arial" w:cs="Arial"/>
          <w:lang w:val="en-CA"/>
        </w:rPr>
        <w:t xml:space="preserve">will be responsible for oversight of the Trust’s sound financial and operations management, including </w:t>
      </w:r>
      <w:r w:rsidR="0003088C" w:rsidRPr="009E0F69">
        <w:rPr>
          <w:rFonts w:ascii="Arial" w:hAnsi="Arial" w:cs="Arial"/>
          <w:lang w:val="en-CA"/>
        </w:rPr>
        <w:t xml:space="preserve">HR operations, </w:t>
      </w:r>
      <w:r w:rsidR="006A3CE7" w:rsidRPr="009E0F69">
        <w:rPr>
          <w:rFonts w:ascii="Arial" w:hAnsi="Arial" w:cs="Arial"/>
          <w:lang w:val="en-CA"/>
        </w:rPr>
        <w:t xml:space="preserve">office management and </w:t>
      </w:r>
      <w:r w:rsidR="0003088C" w:rsidRPr="009E0F69">
        <w:rPr>
          <w:rFonts w:ascii="Arial" w:hAnsi="Arial" w:cs="Arial"/>
          <w:lang w:val="en-CA"/>
        </w:rPr>
        <w:t>a</w:t>
      </w:r>
      <w:r w:rsidR="006A3CE7" w:rsidRPr="009E0F69">
        <w:rPr>
          <w:rFonts w:ascii="Arial" w:hAnsi="Arial" w:cs="Arial"/>
          <w:lang w:val="en-CA"/>
        </w:rPr>
        <w:t>spects of governance.  The successful candidate will</w:t>
      </w:r>
      <w:r w:rsidRPr="009E0F69">
        <w:rPr>
          <w:rFonts w:ascii="Arial" w:hAnsi="Arial" w:cs="Arial"/>
          <w:lang w:val="en-CA"/>
        </w:rPr>
        <w:t xml:space="preserve"> </w:t>
      </w:r>
      <w:r w:rsidR="006A3CE7" w:rsidRPr="009E0F69">
        <w:rPr>
          <w:rFonts w:ascii="Arial" w:hAnsi="Arial" w:cs="Arial"/>
          <w:lang w:val="en-CA"/>
        </w:rPr>
        <w:t xml:space="preserve">take the lead as the Trust formalises its finance, HR </w:t>
      </w:r>
      <w:r w:rsidR="0003088C" w:rsidRPr="009E0F69">
        <w:rPr>
          <w:rFonts w:ascii="Arial" w:hAnsi="Arial" w:cs="Arial"/>
          <w:lang w:val="en-CA"/>
        </w:rPr>
        <w:t xml:space="preserve">and governance </w:t>
      </w:r>
      <w:r w:rsidR="006A3CE7" w:rsidRPr="009E0F69">
        <w:rPr>
          <w:rFonts w:ascii="Arial" w:hAnsi="Arial" w:cs="Arial"/>
          <w:lang w:val="en-CA"/>
        </w:rPr>
        <w:t xml:space="preserve">processes.  Also crucial is supporting the Chief Executive to execute her responsibilities as Accounting Officer of the NDPB and to ensure compliance with the HM Treasury </w:t>
      </w:r>
      <w:r w:rsidR="0003088C" w:rsidRPr="009E0F69">
        <w:rPr>
          <w:rFonts w:ascii="Arial" w:hAnsi="Arial" w:cs="Arial"/>
          <w:lang w:val="en-CA"/>
        </w:rPr>
        <w:t xml:space="preserve">(HMT) </w:t>
      </w:r>
      <w:r w:rsidR="006A3CE7" w:rsidRPr="009E0F69">
        <w:rPr>
          <w:rFonts w:ascii="Arial" w:hAnsi="Arial" w:cs="Arial"/>
          <w:lang w:val="en-CA"/>
        </w:rPr>
        <w:t>Managing Public Money handbook.</w:t>
      </w:r>
    </w:p>
    <w:p w14:paraId="4707A95B" w14:textId="0BF8E7F8" w:rsidR="006A3CE7" w:rsidRPr="009E0F69" w:rsidRDefault="006A3CE7">
      <w:pPr>
        <w:rPr>
          <w:rFonts w:ascii="Arial" w:hAnsi="Arial" w:cs="Arial"/>
          <w:lang w:val="en-CA"/>
        </w:rPr>
      </w:pPr>
    </w:p>
    <w:p w14:paraId="66E7DBC0" w14:textId="26B6C71D" w:rsidR="006A3CE7" w:rsidRPr="009E0F69" w:rsidRDefault="006A3CE7">
      <w:p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>Reporting to the Chief Executive</w:t>
      </w:r>
      <w:r w:rsidR="00C53E09" w:rsidRPr="009E0F69">
        <w:rPr>
          <w:rFonts w:ascii="Arial" w:hAnsi="Arial" w:cs="Arial"/>
          <w:lang w:val="en-CA"/>
        </w:rPr>
        <w:t>,</w:t>
      </w:r>
      <w:r w:rsidRPr="009E0F69">
        <w:rPr>
          <w:rFonts w:ascii="Arial" w:hAnsi="Arial" w:cs="Arial"/>
          <w:lang w:val="en-CA"/>
        </w:rPr>
        <w:t xml:space="preserve"> the Director will work </w:t>
      </w:r>
      <w:r w:rsidR="00C53E09" w:rsidRPr="009E0F69">
        <w:rPr>
          <w:rFonts w:ascii="Arial" w:hAnsi="Arial" w:cs="Arial"/>
          <w:lang w:val="en-CA"/>
        </w:rPr>
        <w:t xml:space="preserve">collaboratively with </w:t>
      </w:r>
      <w:r w:rsidRPr="009E0F69">
        <w:rPr>
          <w:rFonts w:ascii="Arial" w:hAnsi="Arial" w:cs="Arial"/>
          <w:lang w:val="en-CA"/>
        </w:rPr>
        <w:t>the Director of Grants and the Director of Policy and Communications</w:t>
      </w:r>
      <w:r w:rsidR="00C53E09" w:rsidRPr="009E0F69">
        <w:rPr>
          <w:rFonts w:ascii="Arial" w:hAnsi="Arial" w:cs="Arial"/>
          <w:lang w:val="en-CA"/>
        </w:rPr>
        <w:t xml:space="preserve"> as part of the Executive Management Team (EMT).  The EMT in turn work together with Trustees to develop the organisation’s strategic direction, and the full staff team </w:t>
      </w:r>
      <w:r w:rsidR="00043230" w:rsidRPr="009E0F69">
        <w:rPr>
          <w:rFonts w:ascii="Arial" w:hAnsi="Arial" w:cs="Arial"/>
          <w:lang w:val="en-CA"/>
        </w:rPr>
        <w:t xml:space="preserve">from across the UK </w:t>
      </w:r>
      <w:r w:rsidR="00C53E09" w:rsidRPr="009E0F69">
        <w:rPr>
          <w:rFonts w:ascii="Arial" w:hAnsi="Arial" w:cs="Arial"/>
          <w:lang w:val="en-CA"/>
        </w:rPr>
        <w:t xml:space="preserve">to ensure its execution.  </w:t>
      </w:r>
    </w:p>
    <w:p w14:paraId="73D361EB" w14:textId="0F606EE2" w:rsidR="00C53E09" w:rsidRPr="009E0F69" w:rsidRDefault="00C53E09">
      <w:pPr>
        <w:rPr>
          <w:rFonts w:ascii="Arial" w:hAnsi="Arial" w:cs="Arial"/>
          <w:lang w:val="en-CA"/>
        </w:rPr>
      </w:pPr>
    </w:p>
    <w:p w14:paraId="018A86FB" w14:textId="357AB480" w:rsidR="00C53E09" w:rsidRPr="009E0F69" w:rsidRDefault="00C53E09">
      <w:p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>The role has the following key responsibilities:</w:t>
      </w:r>
    </w:p>
    <w:p w14:paraId="3F6B51F7" w14:textId="2680D154" w:rsidR="00C53E09" w:rsidRPr="009E0F69" w:rsidRDefault="00C53E09" w:rsidP="00C53E09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 xml:space="preserve">Develop and monitor the Trust’s financial strategy and the associated governance framework  </w:t>
      </w:r>
    </w:p>
    <w:p w14:paraId="36EB5CAE" w14:textId="6E01C7E4" w:rsidR="00C53E09" w:rsidRPr="009E0F69" w:rsidRDefault="00C53E09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 xml:space="preserve">Compliance with all statutory and regulatory requirements, including </w:t>
      </w:r>
      <w:r w:rsidR="0003088C" w:rsidRPr="009E0F69">
        <w:rPr>
          <w:rFonts w:ascii="Arial" w:hAnsi="Arial" w:cs="Arial"/>
          <w:lang w:val="en-CA"/>
        </w:rPr>
        <w:t>all requirements related to charity, company and NDPB status and all requirements of a UK employer</w:t>
      </w:r>
    </w:p>
    <w:p w14:paraId="48F05E48" w14:textId="6C2CE508" w:rsidR="0003088C" w:rsidRPr="009E0F69" w:rsidRDefault="004E583E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</w:t>
      </w:r>
      <w:r w:rsidR="0003088C" w:rsidRPr="009E0F69">
        <w:rPr>
          <w:rFonts w:ascii="Arial" w:hAnsi="Arial" w:cs="Arial"/>
          <w:lang w:val="en-CA"/>
        </w:rPr>
        <w:t>inancial reporting to MOD and HMT in respect of the Trust’s grant-in-aid, incidental grants and NDPB obligations</w:t>
      </w:r>
    </w:p>
    <w:p w14:paraId="1041A4E2" w14:textId="0398D36C" w:rsidR="0003088C" w:rsidRPr="009E0F69" w:rsidRDefault="00562BD7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Champion and ensure compliance with policies and procedures designed to </w:t>
      </w:r>
      <w:r w:rsidR="0008349D">
        <w:rPr>
          <w:rFonts w:ascii="Arial" w:hAnsi="Arial" w:cs="Arial"/>
          <w:lang w:val="en-CA"/>
        </w:rPr>
        <w:t xml:space="preserve">safeguard the Trust’s assets and </w:t>
      </w:r>
      <w:r w:rsidR="00F83691">
        <w:rPr>
          <w:rFonts w:ascii="Arial" w:hAnsi="Arial" w:cs="Arial"/>
          <w:lang w:val="en-CA"/>
        </w:rPr>
        <w:t>employees</w:t>
      </w:r>
    </w:p>
    <w:p w14:paraId="5C847BD8" w14:textId="54FACC75" w:rsidR="0003088C" w:rsidRPr="009E0F69" w:rsidRDefault="007A6A5B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Oversee the overall r</w:t>
      </w:r>
      <w:r w:rsidR="0003088C" w:rsidRPr="009E0F69">
        <w:rPr>
          <w:rFonts w:ascii="Arial" w:hAnsi="Arial" w:cs="Arial"/>
          <w:lang w:val="en-CA"/>
        </w:rPr>
        <w:t>isk and control environment, including procurement and business continuity</w:t>
      </w:r>
    </w:p>
    <w:p w14:paraId="61E7D263" w14:textId="6EAE26DA" w:rsidR="0003088C" w:rsidRPr="009E0F69" w:rsidRDefault="0003088C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>Delivery timely and informative analysis of actual results against budget, with specific responsibility for non-grant expenditure</w:t>
      </w:r>
    </w:p>
    <w:p w14:paraId="449D785C" w14:textId="48C30944" w:rsidR="0003088C" w:rsidRPr="009E0F69" w:rsidRDefault="0003088C" w:rsidP="0003088C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9E0F69">
        <w:rPr>
          <w:rFonts w:ascii="Arial" w:hAnsi="Arial" w:cs="Arial"/>
          <w:lang w:val="en-CA"/>
        </w:rPr>
        <w:t xml:space="preserve">Management of HR operations and aspects of governance, including appropriate policies and procedures to safeguard the Trust and its employees  </w:t>
      </w:r>
    </w:p>
    <w:p w14:paraId="60C780F1" w14:textId="368FEEC0" w:rsidR="006A3CE7" w:rsidRPr="009E0F69" w:rsidRDefault="006A3CE7">
      <w:pPr>
        <w:rPr>
          <w:rFonts w:ascii="Arial" w:hAnsi="Arial" w:cs="Arial"/>
          <w:lang w:val="en-CA"/>
        </w:rPr>
      </w:pPr>
    </w:p>
    <w:p w14:paraId="2661A05F" w14:textId="359595E2" w:rsidR="003E3318" w:rsidRPr="008E69F2" w:rsidRDefault="00DE4DAD">
      <w:pPr>
        <w:rPr>
          <w:rFonts w:ascii="Arial" w:hAnsi="Arial" w:cs="Arial"/>
          <w:b/>
          <w:bCs/>
          <w:lang w:val="en-CA"/>
        </w:rPr>
      </w:pPr>
      <w:r w:rsidRPr="008E69F2">
        <w:rPr>
          <w:rFonts w:ascii="Arial" w:hAnsi="Arial" w:cs="Arial"/>
          <w:b/>
          <w:bCs/>
          <w:lang w:val="en-CA"/>
        </w:rPr>
        <w:t>The Successful Candidate</w:t>
      </w:r>
    </w:p>
    <w:p w14:paraId="46A3E215" w14:textId="182522E9" w:rsidR="00DE4DAD" w:rsidRPr="008E69F2" w:rsidRDefault="00DE4DAD">
      <w:pPr>
        <w:rPr>
          <w:rFonts w:ascii="Arial" w:hAnsi="Arial" w:cs="Arial"/>
          <w:lang w:val="en-CA"/>
        </w:rPr>
      </w:pPr>
    </w:p>
    <w:p w14:paraId="63B911F8" w14:textId="7E0E032D" w:rsidR="00DE4DAD" w:rsidRPr="008E69F2" w:rsidRDefault="00DE4DAD">
      <w:pPr>
        <w:rPr>
          <w:rFonts w:ascii="Arial" w:hAnsi="Arial" w:cs="Arial"/>
          <w:lang w:val="en-CA"/>
        </w:rPr>
      </w:pPr>
      <w:r w:rsidRPr="008E69F2">
        <w:rPr>
          <w:rFonts w:ascii="Arial" w:hAnsi="Arial" w:cs="Arial"/>
          <w:lang w:val="en-CA"/>
        </w:rPr>
        <w:t xml:space="preserve">You will be a fully qualified accountant with </w:t>
      </w:r>
      <w:r w:rsidR="001175BB" w:rsidRPr="008E69F2">
        <w:rPr>
          <w:rFonts w:ascii="Arial" w:hAnsi="Arial" w:cs="Arial"/>
          <w:lang w:val="en-CA"/>
        </w:rPr>
        <w:t xml:space="preserve">experience </w:t>
      </w:r>
      <w:r w:rsidR="00E56333" w:rsidRPr="008E69F2">
        <w:rPr>
          <w:rFonts w:ascii="Arial" w:hAnsi="Arial" w:cs="Arial"/>
          <w:lang w:val="en-CA"/>
        </w:rPr>
        <w:t xml:space="preserve">developing, delivering and monitoring financial strategy in a UK charity or public body, ideally </w:t>
      </w:r>
      <w:r w:rsidR="00C32795" w:rsidRPr="008E69F2">
        <w:rPr>
          <w:rFonts w:ascii="Arial" w:hAnsi="Arial" w:cs="Arial"/>
          <w:lang w:val="en-CA"/>
        </w:rPr>
        <w:t>a grant making charity or public body.  You will have experience managing and reporting on the use of public funds, and ideally have experience</w:t>
      </w:r>
      <w:r w:rsidR="00127C57" w:rsidRPr="008E69F2">
        <w:rPr>
          <w:rFonts w:ascii="Arial" w:hAnsi="Arial" w:cs="Arial"/>
          <w:lang w:val="en-CA"/>
        </w:rPr>
        <w:t xml:space="preserve"> of compliance</w:t>
      </w:r>
      <w:r w:rsidR="00C32795" w:rsidRPr="008E69F2">
        <w:rPr>
          <w:rFonts w:ascii="Arial" w:hAnsi="Arial" w:cs="Arial"/>
          <w:lang w:val="en-CA"/>
        </w:rPr>
        <w:t xml:space="preserve"> with the HMT Managing Public Money handbook</w:t>
      </w:r>
      <w:r w:rsidR="007C4FEC" w:rsidRPr="008E69F2">
        <w:rPr>
          <w:rFonts w:ascii="Arial" w:hAnsi="Arial" w:cs="Arial"/>
          <w:lang w:val="en-CA"/>
        </w:rPr>
        <w:t xml:space="preserve"> and </w:t>
      </w:r>
      <w:r w:rsidR="0061296D" w:rsidRPr="008E69F2">
        <w:rPr>
          <w:rFonts w:ascii="Arial" w:hAnsi="Arial" w:cs="Arial"/>
          <w:lang w:val="en-CA"/>
        </w:rPr>
        <w:t>OJEU procurement requirements</w:t>
      </w:r>
      <w:r w:rsidR="00C32795" w:rsidRPr="008E69F2">
        <w:rPr>
          <w:rFonts w:ascii="Arial" w:hAnsi="Arial" w:cs="Arial"/>
          <w:lang w:val="en-CA"/>
        </w:rPr>
        <w:t>.</w:t>
      </w:r>
      <w:r w:rsidR="00EC6E07" w:rsidRPr="008E69F2">
        <w:rPr>
          <w:rFonts w:ascii="Arial" w:hAnsi="Arial" w:cs="Arial"/>
          <w:lang w:val="en-CA"/>
        </w:rPr>
        <w:t xml:space="preserve">  You must be able to demonstrate an ability to manage HR operations, governance and office management, ideally through </w:t>
      </w:r>
      <w:proofErr w:type="gramStart"/>
      <w:r w:rsidR="00EC6E07" w:rsidRPr="008E69F2">
        <w:rPr>
          <w:rFonts w:ascii="Arial" w:hAnsi="Arial" w:cs="Arial"/>
          <w:lang w:val="en-CA"/>
        </w:rPr>
        <w:t>past experience</w:t>
      </w:r>
      <w:proofErr w:type="gramEnd"/>
      <w:r w:rsidR="00B72E7E" w:rsidRPr="008E69F2">
        <w:rPr>
          <w:rFonts w:ascii="Arial" w:hAnsi="Arial" w:cs="Arial"/>
          <w:lang w:val="en-CA"/>
        </w:rPr>
        <w:t xml:space="preserve">.  </w:t>
      </w:r>
      <w:r w:rsidR="00536C1C" w:rsidRPr="008E69F2">
        <w:rPr>
          <w:rFonts w:ascii="Arial" w:hAnsi="Arial" w:cs="Arial"/>
          <w:lang w:val="en-CA"/>
        </w:rPr>
        <w:t xml:space="preserve">You will have </w:t>
      </w:r>
      <w:r w:rsidR="00B72E7E" w:rsidRPr="008E69F2">
        <w:rPr>
          <w:rFonts w:ascii="Arial" w:hAnsi="Arial" w:cs="Arial"/>
          <w:lang w:val="en-CA"/>
        </w:rPr>
        <w:t>led</w:t>
      </w:r>
      <w:r w:rsidR="00536C1C" w:rsidRPr="008E69F2">
        <w:rPr>
          <w:rFonts w:ascii="Arial" w:hAnsi="Arial" w:cs="Arial"/>
          <w:lang w:val="en-CA"/>
        </w:rPr>
        <w:t xml:space="preserve"> financial and management account functions</w:t>
      </w:r>
      <w:r w:rsidR="00113FF5" w:rsidRPr="008E69F2">
        <w:rPr>
          <w:rFonts w:ascii="Arial" w:hAnsi="Arial" w:cs="Arial"/>
          <w:lang w:val="en-CA"/>
        </w:rPr>
        <w:t>, as well as the statutory audit of accounts prepared in compliance with the charity SORP.</w:t>
      </w:r>
      <w:r w:rsidR="00793CE3" w:rsidRPr="008E69F2">
        <w:rPr>
          <w:rFonts w:ascii="Arial" w:hAnsi="Arial" w:cs="Arial"/>
          <w:lang w:val="en-CA"/>
        </w:rPr>
        <w:t xml:space="preserve"> </w:t>
      </w:r>
    </w:p>
    <w:p w14:paraId="62EFDB38" w14:textId="26B9EA2F" w:rsidR="00075DD5" w:rsidRPr="008E69F2" w:rsidRDefault="00075DD5">
      <w:pPr>
        <w:rPr>
          <w:rFonts w:ascii="Arial" w:hAnsi="Arial" w:cs="Arial"/>
          <w:lang w:val="en-CA"/>
        </w:rPr>
      </w:pPr>
    </w:p>
    <w:p w14:paraId="725F9245" w14:textId="570862A6" w:rsidR="00820145" w:rsidRPr="008E69F2" w:rsidRDefault="009D687E">
      <w:pPr>
        <w:rPr>
          <w:rFonts w:ascii="Arial" w:hAnsi="Arial" w:cs="Arial"/>
          <w:lang w:val="en-CA"/>
        </w:rPr>
      </w:pPr>
      <w:r w:rsidRPr="008E69F2">
        <w:rPr>
          <w:rFonts w:ascii="Arial" w:hAnsi="Arial" w:cs="Arial"/>
          <w:lang w:val="en-CA"/>
        </w:rPr>
        <w:t>You will be a highly organised team player</w:t>
      </w:r>
      <w:r w:rsidR="00DE185F" w:rsidRPr="008E69F2">
        <w:rPr>
          <w:rFonts w:ascii="Arial" w:hAnsi="Arial" w:cs="Arial"/>
          <w:lang w:val="en-CA"/>
        </w:rPr>
        <w:t xml:space="preserve"> who is able to provide leadership across the organisatio</w:t>
      </w:r>
      <w:r w:rsidR="00A32348" w:rsidRPr="008E69F2">
        <w:rPr>
          <w:rFonts w:ascii="Arial" w:hAnsi="Arial" w:cs="Arial"/>
          <w:lang w:val="en-CA"/>
        </w:rPr>
        <w:t>n</w:t>
      </w:r>
      <w:r w:rsidR="009F47B8">
        <w:rPr>
          <w:rFonts w:ascii="Arial" w:hAnsi="Arial" w:cs="Arial"/>
          <w:lang w:val="en-CA"/>
        </w:rPr>
        <w:t xml:space="preserve">.  </w:t>
      </w:r>
      <w:r w:rsidR="00A32348" w:rsidRPr="008E69F2">
        <w:rPr>
          <w:rFonts w:ascii="Arial" w:hAnsi="Arial" w:cs="Arial"/>
          <w:lang w:val="en-CA"/>
        </w:rPr>
        <w:t>You will have t</w:t>
      </w:r>
      <w:r w:rsidRPr="008E69F2">
        <w:rPr>
          <w:rFonts w:ascii="Arial" w:hAnsi="Arial" w:cs="Arial"/>
          <w:lang w:val="en-CA"/>
        </w:rPr>
        <w:t xml:space="preserve">he ability to </w:t>
      </w:r>
      <w:r w:rsidR="00ED7E9E" w:rsidRPr="008E69F2">
        <w:rPr>
          <w:rFonts w:ascii="Arial" w:hAnsi="Arial" w:cs="Arial"/>
          <w:lang w:val="en-CA"/>
        </w:rPr>
        <w:t xml:space="preserve">manage several priorities and be comfortable representing the organisation at a senior level.  </w:t>
      </w:r>
      <w:r w:rsidR="00820145" w:rsidRPr="008E69F2">
        <w:rPr>
          <w:rFonts w:ascii="Arial" w:hAnsi="Arial" w:cs="Arial"/>
          <w:lang w:val="en-CA"/>
        </w:rPr>
        <w:t xml:space="preserve">You will </w:t>
      </w:r>
      <w:r w:rsidR="00ED7E9E" w:rsidRPr="008E69F2">
        <w:rPr>
          <w:rFonts w:ascii="Arial" w:hAnsi="Arial" w:cs="Arial"/>
          <w:lang w:val="en-CA"/>
        </w:rPr>
        <w:t xml:space="preserve">be </w:t>
      </w:r>
      <w:r w:rsidR="00FF3E2F" w:rsidRPr="008E69F2">
        <w:rPr>
          <w:rFonts w:ascii="Arial" w:hAnsi="Arial" w:cs="Arial"/>
          <w:lang w:val="en-CA"/>
        </w:rPr>
        <w:t>proactive</w:t>
      </w:r>
      <w:r w:rsidR="00ED7E9E" w:rsidRPr="008E69F2">
        <w:rPr>
          <w:rFonts w:ascii="Arial" w:hAnsi="Arial" w:cs="Arial"/>
          <w:lang w:val="en-CA"/>
        </w:rPr>
        <w:t xml:space="preserve"> in the execution of your responsibilities</w:t>
      </w:r>
      <w:r w:rsidR="00FF3E2F" w:rsidRPr="008E69F2">
        <w:rPr>
          <w:rFonts w:ascii="Arial" w:hAnsi="Arial" w:cs="Arial"/>
          <w:lang w:val="en-CA"/>
        </w:rPr>
        <w:t xml:space="preserve">, with proven experience to lead </w:t>
      </w:r>
      <w:r w:rsidR="00497BA6" w:rsidRPr="008E69F2">
        <w:rPr>
          <w:rFonts w:ascii="Arial" w:hAnsi="Arial" w:cs="Arial"/>
          <w:lang w:val="en-CA"/>
        </w:rPr>
        <w:t xml:space="preserve">others through </w:t>
      </w:r>
      <w:r w:rsidR="00FF3E2F" w:rsidRPr="008E69F2">
        <w:rPr>
          <w:rFonts w:ascii="Arial" w:hAnsi="Arial" w:cs="Arial"/>
          <w:lang w:val="en-CA"/>
        </w:rPr>
        <w:t xml:space="preserve">a process of </w:t>
      </w:r>
      <w:r w:rsidR="00497BA6" w:rsidRPr="008E69F2">
        <w:rPr>
          <w:rFonts w:ascii="Arial" w:hAnsi="Arial" w:cs="Arial"/>
          <w:lang w:val="en-CA"/>
        </w:rPr>
        <w:t>change</w:t>
      </w:r>
      <w:r w:rsidR="006B6377" w:rsidRPr="008E69F2">
        <w:rPr>
          <w:rFonts w:ascii="Arial" w:hAnsi="Arial" w:cs="Arial"/>
          <w:lang w:val="en-CA"/>
        </w:rPr>
        <w:t>.  You will have a professional approach to work and be comfortable being hands-on operationally as needs require.</w:t>
      </w:r>
    </w:p>
    <w:p w14:paraId="0843F47F" w14:textId="77777777" w:rsidR="00DE4DAD" w:rsidRPr="008E69F2" w:rsidRDefault="00DE4DAD">
      <w:pPr>
        <w:rPr>
          <w:rFonts w:ascii="Arial" w:hAnsi="Arial" w:cs="Arial"/>
          <w:lang w:val="en-CA"/>
        </w:rPr>
      </w:pPr>
    </w:p>
    <w:p w14:paraId="1898F6C3" w14:textId="22FA6514" w:rsidR="003E3D94" w:rsidRPr="008E69F2" w:rsidRDefault="006F1C07">
      <w:pPr>
        <w:rPr>
          <w:rFonts w:ascii="Arial" w:hAnsi="Arial" w:cs="Arial"/>
          <w:b/>
          <w:bCs/>
          <w:lang w:val="en-CA"/>
        </w:rPr>
      </w:pPr>
      <w:r w:rsidRPr="008E69F2">
        <w:rPr>
          <w:rFonts w:ascii="Arial" w:hAnsi="Arial" w:cs="Arial"/>
          <w:b/>
          <w:bCs/>
          <w:lang w:val="en-CA"/>
        </w:rPr>
        <w:t>The Offer:</w:t>
      </w:r>
    </w:p>
    <w:p w14:paraId="7B047E0A" w14:textId="5F28C987" w:rsidR="006F1C07" w:rsidRPr="008E69F2" w:rsidRDefault="006F1C07">
      <w:pPr>
        <w:rPr>
          <w:rFonts w:ascii="Arial" w:hAnsi="Arial" w:cs="Arial"/>
          <w:lang w:val="en-CA"/>
        </w:rPr>
      </w:pPr>
      <w:r w:rsidRPr="008E69F2">
        <w:rPr>
          <w:rFonts w:ascii="Arial" w:hAnsi="Arial" w:cs="Arial"/>
          <w:lang w:val="en-CA"/>
        </w:rPr>
        <w:t>This part-time position is being offered at 2.5 – 3 days per week</w:t>
      </w:r>
      <w:r w:rsidR="006E7EF9" w:rsidRPr="008E69F2">
        <w:rPr>
          <w:rFonts w:ascii="Arial" w:hAnsi="Arial" w:cs="Arial"/>
          <w:lang w:val="en-CA"/>
        </w:rPr>
        <w:t xml:space="preserve">, or if additional flexibility is </w:t>
      </w:r>
      <w:r w:rsidR="0001482F" w:rsidRPr="008E69F2">
        <w:rPr>
          <w:rFonts w:ascii="Arial" w:hAnsi="Arial" w:cs="Arial"/>
          <w:lang w:val="en-CA"/>
        </w:rPr>
        <w:t>desired</w:t>
      </w:r>
      <w:r w:rsidR="006E7EF9" w:rsidRPr="008E69F2">
        <w:rPr>
          <w:rFonts w:ascii="Arial" w:hAnsi="Arial" w:cs="Arial"/>
          <w:lang w:val="en-CA"/>
        </w:rPr>
        <w:t xml:space="preserve"> </w:t>
      </w:r>
      <w:r w:rsidR="00065EDE">
        <w:rPr>
          <w:rFonts w:ascii="Arial" w:hAnsi="Arial" w:cs="Arial"/>
          <w:lang w:val="en-CA"/>
        </w:rPr>
        <w:t>this can be worked as</w:t>
      </w:r>
      <w:r w:rsidR="004A3DCE" w:rsidRPr="008E69F2">
        <w:rPr>
          <w:rFonts w:ascii="Arial" w:hAnsi="Arial" w:cs="Arial"/>
          <w:lang w:val="en-CA"/>
        </w:rPr>
        <w:t xml:space="preserve"> 11 – 13 days per month.</w:t>
      </w:r>
    </w:p>
    <w:p w14:paraId="3887CA5E" w14:textId="4C6B42ED" w:rsidR="004A3DCE" w:rsidRPr="008E69F2" w:rsidRDefault="004A3DCE">
      <w:pPr>
        <w:rPr>
          <w:rFonts w:ascii="Arial" w:hAnsi="Arial" w:cs="Arial"/>
          <w:lang w:val="en-CA"/>
        </w:rPr>
      </w:pPr>
    </w:p>
    <w:p w14:paraId="526F473C" w14:textId="74C1FCC3" w:rsidR="003B4F67" w:rsidRDefault="004A3DCE">
      <w:pPr>
        <w:rPr>
          <w:rFonts w:ascii="Arial" w:hAnsi="Arial" w:cs="Arial"/>
          <w:lang w:val="en-CA"/>
        </w:rPr>
      </w:pPr>
      <w:r w:rsidRPr="008E69F2">
        <w:rPr>
          <w:rFonts w:ascii="Arial" w:hAnsi="Arial" w:cs="Arial"/>
          <w:lang w:val="en-CA"/>
        </w:rPr>
        <w:t>The salary is £60,000</w:t>
      </w:r>
      <w:r w:rsidR="00B02F86" w:rsidRPr="008E69F2">
        <w:rPr>
          <w:rFonts w:ascii="Arial" w:hAnsi="Arial" w:cs="Arial"/>
          <w:lang w:val="en-CA"/>
        </w:rPr>
        <w:t xml:space="preserve"> – </w:t>
      </w:r>
      <w:r w:rsidR="003B4F67" w:rsidRPr="008E69F2">
        <w:rPr>
          <w:rFonts w:ascii="Arial" w:hAnsi="Arial" w:cs="Arial"/>
          <w:lang w:val="en-CA"/>
        </w:rPr>
        <w:t>£65,000 on an annualised basis, pro-rata for part-time.  The salary offered will be dependent on experience.</w:t>
      </w:r>
    </w:p>
    <w:p w14:paraId="510AA8DE" w14:textId="20FD395F" w:rsidR="00BB5C88" w:rsidRDefault="00BB5C88">
      <w:pPr>
        <w:rPr>
          <w:rFonts w:ascii="Arial" w:hAnsi="Arial" w:cs="Arial"/>
          <w:lang w:val="en-CA"/>
        </w:rPr>
      </w:pPr>
    </w:p>
    <w:p w14:paraId="2D8EBA7E" w14:textId="0DC48392" w:rsidR="00BB5C88" w:rsidRPr="008E69F2" w:rsidRDefault="00BB5C8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Other benefits include 30 days of leave</w:t>
      </w:r>
      <w:r w:rsidR="00791E80">
        <w:rPr>
          <w:rFonts w:ascii="Arial" w:hAnsi="Arial" w:cs="Arial"/>
          <w:lang w:val="en-CA"/>
        </w:rPr>
        <w:t xml:space="preserve"> plus 2.5 hours per week protected time for personal development</w:t>
      </w:r>
      <w:r>
        <w:rPr>
          <w:rFonts w:ascii="Arial" w:hAnsi="Arial" w:cs="Arial"/>
          <w:lang w:val="en-CA"/>
        </w:rPr>
        <w:t xml:space="preserve">, </w:t>
      </w:r>
      <w:r w:rsidR="003C0BD8">
        <w:rPr>
          <w:rFonts w:ascii="Arial" w:hAnsi="Arial" w:cs="Arial"/>
          <w:lang w:val="en-CA"/>
        </w:rPr>
        <w:t xml:space="preserve">both </w:t>
      </w:r>
      <w:r>
        <w:rPr>
          <w:rFonts w:ascii="Arial" w:hAnsi="Arial" w:cs="Arial"/>
          <w:lang w:val="en-CA"/>
        </w:rPr>
        <w:t>pro-rata for part-time</w:t>
      </w:r>
      <w:r w:rsidR="00D268B2">
        <w:rPr>
          <w:rFonts w:ascii="Arial" w:hAnsi="Arial" w:cs="Arial"/>
          <w:lang w:val="en-CA"/>
        </w:rPr>
        <w:t>, 8% employer pension contribution</w:t>
      </w:r>
      <w:r w:rsidR="003C0BD8">
        <w:rPr>
          <w:rFonts w:ascii="Arial" w:hAnsi="Arial" w:cs="Arial"/>
          <w:lang w:val="en-CA"/>
        </w:rPr>
        <w:t xml:space="preserve"> and</w:t>
      </w:r>
      <w:r w:rsidR="00D268B2">
        <w:rPr>
          <w:rFonts w:ascii="Arial" w:hAnsi="Arial" w:cs="Arial"/>
          <w:lang w:val="en-CA"/>
        </w:rPr>
        <w:t xml:space="preserve"> medical insurance.</w:t>
      </w:r>
    </w:p>
    <w:p w14:paraId="757719A5" w14:textId="751FBEA8" w:rsidR="003B4F67" w:rsidRPr="008E69F2" w:rsidRDefault="003B4F67">
      <w:pPr>
        <w:rPr>
          <w:rFonts w:ascii="Arial" w:hAnsi="Arial" w:cs="Arial"/>
          <w:lang w:val="en-CA"/>
        </w:rPr>
      </w:pPr>
    </w:p>
    <w:p w14:paraId="5DE22CA3" w14:textId="59B76822" w:rsidR="003B4F67" w:rsidRPr="008E69F2" w:rsidRDefault="00DC3404">
      <w:pPr>
        <w:rPr>
          <w:rFonts w:ascii="Arial" w:hAnsi="Arial" w:cs="Arial"/>
          <w:lang w:val="en-CA"/>
        </w:rPr>
      </w:pPr>
      <w:r w:rsidRPr="008E69F2">
        <w:rPr>
          <w:rFonts w:ascii="Arial" w:hAnsi="Arial" w:cs="Arial"/>
          <w:lang w:val="en-CA"/>
        </w:rPr>
        <w:t xml:space="preserve">Applications are welcomed from those who wish to work remotely, with occasional attendance at the Trust office near Victoria Station in London.  </w:t>
      </w:r>
      <w:r w:rsidR="003B0283" w:rsidRPr="008E69F2">
        <w:rPr>
          <w:rFonts w:ascii="Arial" w:hAnsi="Arial" w:cs="Arial"/>
          <w:lang w:val="en-CA"/>
        </w:rPr>
        <w:t xml:space="preserve">Since March 2020 the whole team has been working remotely due to the COVID-19 pandemic.  The Trust is committed to </w:t>
      </w:r>
      <w:proofErr w:type="gramStart"/>
      <w:r w:rsidR="003B0283" w:rsidRPr="008E69F2">
        <w:rPr>
          <w:rFonts w:ascii="Arial" w:hAnsi="Arial" w:cs="Arial"/>
          <w:lang w:val="en-CA"/>
        </w:rPr>
        <w:t>being</w:t>
      </w:r>
      <w:proofErr w:type="gramEnd"/>
      <w:r w:rsidR="003B0283" w:rsidRPr="008E69F2">
        <w:rPr>
          <w:rFonts w:ascii="Arial" w:hAnsi="Arial" w:cs="Arial"/>
          <w:lang w:val="en-CA"/>
        </w:rPr>
        <w:t xml:space="preserve"> an equal opportunities employer and to providing development and training opportunities.</w:t>
      </w:r>
    </w:p>
    <w:p w14:paraId="4CAE7D3C" w14:textId="77777777" w:rsidR="00605BDE" w:rsidRPr="008E69F2" w:rsidRDefault="00605BDE">
      <w:pPr>
        <w:rPr>
          <w:rFonts w:ascii="Arial" w:hAnsi="Arial" w:cs="Arial"/>
          <w:lang w:val="en-CA"/>
        </w:rPr>
      </w:pPr>
    </w:p>
    <w:p w14:paraId="6B2CA6D1" w14:textId="79D57941" w:rsidR="008C111B" w:rsidRPr="008E69F2" w:rsidRDefault="008C111B">
      <w:pPr>
        <w:rPr>
          <w:rFonts w:ascii="Arial" w:hAnsi="Arial" w:cs="Arial"/>
          <w:b/>
          <w:bCs/>
          <w:lang w:val="en-CA"/>
        </w:rPr>
      </w:pPr>
      <w:r w:rsidRPr="008E69F2">
        <w:rPr>
          <w:rFonts w:ascii="Arial" w:hAnsi="Arial" w:cs="Arial"/>
          <w:b/>
          <w:bCs/>
          <w:lang w:val="en-CA"/>
        </w:rPr>
        <w:t>How to apply:</w:t>
      </w:r>
    </w:p>
    <w:p w14:paraId="46BE32BE" w14:textId="29C4E0DB" w:rsidR="00302755" w:rsidRPr="008E69F2" w:rsidRDefault="009E0F69" w:rsidP="009E0F69">
      <w:pPr>
        <w:contextualSpacing/>
        <w:rPr>
          <w:rFonts w:ascii="Arial" w:hAnsi="Arial" w:cs="Arial"/>
        </w:rPr>
      </w:pPr>
      <w:r w:rsidRPr="008E69F2">
        <w:rPr>
          <w:rFonts w:ascii="Arial" w:hAnsi="Arial" w:cs="Arial"/>
        </w:rPr>
        <w:t xml:space="preserve">Applications should take the form of a letter (no more than two pages of A4) providing evidence of how you meet the person specification, </w:t>
      </w:r>
      <w:r w:rsidR="00302755" w:rsidRPr="008E69F2">
        <w:rPr>
          <w:rFonts w:ascii="Arial" w:hAnsi="Arial" w:cs="Arial"/>
        </w:rPr>
        <w:t xml:space="preserve">as well as </w:t>
      </w:r>
      <w:r w:rsidRPr="008E69F2">
        <w:rPr>
          <w:rFonts w:ascii="Arial" w:hAnsi="Arial" w:cs="Arial"/>
        </w:rPr>
        <w:t>a CV</w:t>
      </w:r>
      <w:r w:rsidR="00302755" w:rsidRPr="008E69F2">
        <w:rPr>
          <w:rFonts w:ascii="Arial" w:hAnsi="Arial" w:cs="Arial"/>
        </w:rPr>
        <w:t xml:space="preserve">.  These should both be </w:t>
      </w:r>
      <w:r w:rsidRPr="008E69F2">
        <w:rPr>
          <w:rFonts w:ascii="Arial" w:hAnsi="Arial" w:cs="Arial"/>
        </w:rPr>
        <w:t xml:space="preserve">attached to an email addressed to </w:t>
      </w:r>
      <w:hyperlink r:id="rId11" w:history="1">
        <w:r w:rsidRPr="008E69F2">
          <w:rPr>
            <w:rStyle w:val="Hyperlink"/>
            <w:rFonts w:ascii="Arial" w:hAnsi="Arial" w:cs="Arial"/>
          </w:rPr>
          <w:t>info@covenantfund.org.uk</w:t>
        </w:r>
      </w:hyperlink>
      <w:r w:rsidR="0026375C" w:rsidRPr="008E69F2">
        <w:rPr>
          <w:rFonts w:ascii="Arial" w:hAnsi="Arial" w:cs="Arial"/>
        </w:rPr>
        <w:t xml:space="preserve"> with ‘Application for Director of Finance and Operations’ in the subject line.</w:t>
      </w:r>
    </w:p>
    <w:p w14:paraId="5D37B780" w14:textId="77777777" w:rsidR="00302755" w:rsidRPr="008E69F2" w:rsidRDefault="00302755" w:rsidP="009E0F69">
      <w:pPr>
        <w:contextualSpacing/>
        <w:rPr>
          <w:rFonts w:ascii="Arial" w:hAnsi="Arial" w:cs="Arial"/>
        </w:rPr>
      </w:pPr>
    </w:p>
    <w:p w14:paraId="0C2F3D37" w14:textId="37A9AE35" w:rsidR="003B4F67" w:rsidRPr="008E69F2" w:rsidRDefault="00BA1DA5">
      <w:pPr>
        <w:contextualSpacing/>
        <w:rPr>
          <w:rFonts w:ascii="Arial" w:hAnsi="Arial" w:cs="Arial"/>
        </w:rPr>
      </w:pPr>
      <w:r w:rsidRPr="008E69F2">
        <w:rPr>
          <w:rFonts w:ascii="Arial" w:hAnsi="Arial" w:cs="Arial"/>
        </w:rPr>
        <w:t xml:space="preserve">The e-mail should also </w:t>
      </w:r>
      <w:r w:rsidR="002E63E2" w:rsidRPr="008E69F2">
        <w:rPr>
          <w:rFonts w:ascii="Arial" w:hAnsi="Arial" w:cs="Arial"/>
        </w:rPr>
        <w:t xml:space="preserve">provide information about </w:t>
      </w:r>
      <w:r w:rsidR="009E0F69" w:rsidRPr="008E69F2">
        <w:rPr>
          <w:rFonts w:ascii="Arial" w:hAnsi="Arial" w:cs="Arial"/>
        </w:rPr>
        <w:t xml:space="preserve">your availability/likely notice period. </w:t>
      </w:r>
    </w:p>
    <w:p w14:paraId="66E5F92E" w14:textId="406384E2" w:rsidR="002E63E2" w:rsidRPr="008E69F2" w:rsidRDefault="002E63E2">
      <w:pPr>
        <w:contextualSpacing/>
        <w:rPr>
          <w:rFonts w:ascii="Arial" w:hAnsi="Arial" w:cs="Arial"/>
        </w:rPr>
      </w:pPr>
      <w:r w:rsidRPr="008E69F2">
        <w:rPr>
          <w:rFonts w:ascii="Arial" w:hAnsi="Arial" w:cs="Arial"/>
        </w:rPr>
        <w:t xml:space="preserve">The </w:t>
      </w:r>
      <w:r w:rsidRPr="008E69F2">
        <w:rPr>
          <w:rFonts w:ascii="Arial" w:hAnsi="Arial" w:cs="Arial"/>
          <w:b/>
          <w:bCs/>
        </w:rPr>
        <w:t>deadline</w:t>
      </w:r>
      <w:r w:rsidRPr="008E69F2">
        <w:rPr>
          <w:rFonts w:ascii="Arial" w:hAnsi="Arial" w:cs="Arial"/>
        </w:rPr>
        <w:t xml:space="preserve"> for applications is </w:t>
      </w:r>
      <w:r w:rsidR="00EE4B74" w:rsidRPr="00795059">
        <w:rPr>
          <w:rFonts w:ascii="Arial" w:hAnsi="Arial" w:cs="Arial"/>
          <w:b/>
          <w:bCs/>
          <w:u w:val="single"/>
        </w:rPr>
        <w:t xml:space="preserve">Friday </w:t>
      </w:r>
      <w:r w:rsidR="008E69F2" w:rsidRPr="00795059">
        <w:rPr>
          <w:rFonts w:ascii="Arial" w:hAnsi="Arial" w:cs="Arial"/>
          <w:b/>
          <w:bCs/>
          <w:u w:val="single"/>
        </w:rPr>
        <w:t>1</w:t>
      </w:r>
      <w:r w:rsidR="00AE6DFD" w:rsidRPr="00795059">
        <w:rPr>
          <w:rFonts w:ascii="Arial" w:hAnsi="Arial" w:cs="Arial"/>
          <w:b/>
          <w:bCs/>
          <w:u w:val="single"/>
        </w:rPr>
        <w:t>6</w:t>
      </w:r>
      <w:r w:rsidR="008E69F2" w:rsidRPr="00795059">
        <w:rPr>
          <w:rFonts w:ascii="Arial" w:hAnsi="Arial" w:cs="Arial"/>
          <w:b/>
          <w:bCs/>
          <w:u w:val="single"/>
        </w:rPr>
        <w:t xml:space="preserve"> October 2020</w:t>
      </w:r>
      <w:r w:rsidR="008E69F2" w:rsidRPr="00795059">
        <w:rPr>
          <w:rFonts w:ascii="Arial" w:hAnsi="Arial" w:cs="Arial"/>
          <w:b/>
          <w:bCs/>
        </w:rPr>
        <w:t>.</w:t>
      </w:r>
    </w:p>
    <w:p w14:paraId="5E1B7386" w14:textId="4CEF7070" w:rsidR="00605BDE" w:rsidRPr="00D268B2" w:rsidRDefault="008E69F2">
      <w:pPr>
        <w:rPr>
          <w:rFonts w:ascii="Arial" w:hAnsi="Arial" w:cs="Arial"/>
          <w:lang w:val="en-CA"/>
        </w:rPr>
      </w:pPr>
      <w:bookmarkStart w:id="0" w:name="_GoBack"/>
      <w:bookmarkEnd w:id="0"/>
      <w:r w:rsidRPr="008E69F2">
        <w:rPr>
          <w:rFonts w:ascii="Arial" w:hAnsi="Arial" w:cs="Arial"/>
          <w:lang w:val="en-CA"/>
        </w:rPr>
        <w:t>Please see attached / link for the full job description and person specification.</w:t>
      </w:r>
      <w:r w:rsidR="003B4F67" w:rsidRPr="008E69F2">
        <w:rPr>
          <w:rFonts w:ascii="Arial" w:hAnsi="Arial" w:cs="Arial"/>
          <w:lang w:val="en-CA"/>
        </w:rPr>
        <w:t xml:space="preserve"> </w:t>
      </w:r>
    </w:p>
    <w:sectPr w:rsidR="00605BDE" w:rsidRPr="00D268B2" w:rsidSect="003E3D94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6EFA" w14:textId="77777777" w:rsidR="00514EBF" w:rsidRDefault="00514EBF" w:rsidP="003E3D94">
      <w:r>
        <w:separator/>
      </w:r>
    </w:p>
  </w:endnote>
  <w:endnote w:type="continuationSeparator" w:id="0">
    <w:p w14:paraId="0E239B3C" w14:textId="77777777" w:rsidR="00514EBF" w:rsidRDefault="00514EBF" w:rsidP="003E3D94">
      <w:r>
        <w:continuationSeparator/>
      </w:r>
    </w:p>
  </w:endnote>
  <w:endnote w:type="continuationNotice" w:id="1">
    <w:p w14:paraId="140C4D90" w14:textId="77777777" w:rsidR="00132FCD" w:rsidRDefault="00132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B9F1" w14:textId="77777777" w:rsidR="00514EBF" w:rsidRDefault="00514EBF" w:rsidP="003E3D94">
      <w:r>
        <w:separator/>
      </w:r>
    </w:p>
  </w:footnote>
  <w:footnote w:type="continuationSeparator" w:id="0">
    <w:p w14:paraId="30482529" w14:textId="77777777" w:rsidR="00514EBF" w:rsidRDefault="00514EBF" w:rsidP="003E3D94">
      <w:r>
        <w:continuationSeparator/>
      </w:r>
    </w:p>
  </w:footnote>
  <w:footnote w:type="continuationNotice" w:id="1">
    <w:p w14:paraId="59405BD3" w14:textId="77777777" w:rsidR="00132FCD" w:rsidRDefault="00132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A2BE" w14:textId="1FBED2BC" w:rsidR="003E3D94" w:rsidRDefault="6A5C5EE1" w:rsidP="003E3D94">
    <w:pPr>
      <w:pStyle w:val="Header"/>
      <w:tabs>
        <w:tab w:val="clear" w:pos="4513"/>
        <w:tab w:val="clear" w:pos="9026"/>
        <w:tab w:val="left" w:pos="1040"/>
      </w:tabs>
    </w:pPr>
    <w:r>
      <w:rPr>
        <w:noProof/>
      </w:rPr>
      <w:drawing>
        <wp:inline distT="0" distB="0" distL="0" distR="0" wp14:anchorId="7C46BC6C" wp14:editId="26DA51EF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308" cy="52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73F"/>
    <w:multiLevelType w:val="hybridMultilevel"/>
    <w:tmpl w:val="AD60C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6"/>
    <w:rsid w:val="0001482F"/>
    <w:rsid w:val="0003088C"/>
    <w:rsid w:val="00043230"/>
    <w:rsid w:val="000548CA"/>
    <w:rsid w:val="00065EDE"/>
    <w:rsid w:val="00075DD5"/>
    <w:rsid w:val="0008349D"/>
    <w:rsid w:val="000A7E06"/>
    <w:rsid w:val="000C7561"/>
    <w:rsid w:val="000E7E11"/>
    <w:rsid w:val="00113FF5"/>
    <w:rsid w:val="001175BB"/>
    <w:rsid w:val="00127C57"/>
    <w:rsid w:val="00132FCD"/>
    <w:rsid w:val="0015064A"/>
    <w:rsid w:val="00204373"/>
    <w:rsid w:val="0026375C"/>
    <w:rsid w:val="002E63E2"/>
    <w:rsid w:val="00302755"/>
    <w:rsid w:val="00320657"/>
    <w:rsid w:val="003618A8"/>
    <w:rsid w:val="003B0283"/>
    <w:rsid w:val="003B4F67"/>
    <w:rsid w:val="003C0BD8"/>
    <w:rsid w:val="003D5B60"/>
    <w:rsid w:val="003E3318"/>
    <w:rsid w:val="003E3D94"/>
    <w:rsid w:val="004306CA"/>
    <w:rsid w:val="004306D8"/>
    <w:rsid w:val="00497BA6"/>
    <w:rsid w:val="004A3DCE"/>
    <w:rsid w:val="004E583E"/>
    <w:rsid w:val="004F17A5"/>
    <w:rsid w:val="00514EBF"/>
    <w:rsid w:val="00536C1C"/>
    <w:rsid w:val="00562BD7"/>
    <w:rsid w:val="00605BDE"/>
    <w:rsid w:val="0061296D"/>
    <w:rsid w:val="006A3CE7"/>
    <w:rsid w:val="006B6377"/>
    <w:rsid w:val="006D5823"/>
    <w:rsid w:val="006D78AF"/>
    <w:rsid w:val="006E7EF9"/>
    <w:rsid w:val="006F1C07"/>
    <w:rsid w:val="00716B00"/>
    <w:rsid w:val="00791E80"/>
    <w:rsid w:val="00793CE3"/>
    <w:rsid w:val="00795059"/>
    <w:rsid w:val="007A6A5B"/>
    <w:rsid w:val="007C4FEC"/>
    <w:rsid w:val="00820145"/>
    <w:rsid w:val="008C111B"/>
    <w:rsid w:val="008E69F2"/>
    <w:rsid w:val="00985529"/>
    <w:rsid w:val="009D687E"/>
    <w:rsid w:val="009E0F69"/>
    <w:rsid w:val="009F47B8"/>
    <w:rsid w:val="00A32348"/>
    <w:rsid w:val="00A70C01"/>
    <w:rsid w:val="00AE4D74"/>
    <w:rsid w:val="00AE6DFD"/>
    <w:rsid w:val="00AF55C6"/>
    <w:rsid w:val="00B02F86"/>
    <w:rsid w:val="00B35AFD"/>
    <w:rsid w:val="00B43272"/>
    <w:rsid w:val="00B72E7E"/>
    <w:rsid w:val="00BA1DA5"/>
    <w:rsid w:val="00BB5C88"/>
    <w:rsid w:val="00C32795"/>
    <w:rsid w:val="00C53E09"/>
    <w:rsid w:val="00CD2631"/>
    <w:rsid w:val="00CF01EE"/>
    <w:rsid w:val="00D268B2"/>
    <w:rsid w:val="00DC3404"/>
    <w:rsid w:val="00DE185F"/>
    <w:rsid w:val="00DE4DAD"/>
    <w:rsid w:val="00E2731F"/>
    <w:rsid w:val="00E56333"/>
    <w:rsid w:val="00EC432C"/>
    <w:rsid w:val="00EC6E07"/>
    <w:rsid w:val="00ED7E9E"/>
    <w:rsid w:val="00EE4B74"/>
    <w:rsid w:val="00F40899"/>
    <w:rsid w:val="00F83691"/>
    <w:rsid w:val="00F93DFE"/>
    <w:rsid w:val="00FF3E2F"/>
    <w:rsid w:val="00FF67C1"/>
    <w:rsid w:val="21613427"/>
    <w:rsid w:val="4C5EFFA3"/>
    <w:rsid w:val="6A5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E5ED"/>
  <w15:chartTrackingRefBased/>
  <w15:docId w15:val="{7F2D4F7D-FCD1-4847-B0B2-807D5C05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94"/>
  </w:style>
  <w:style w:type="paragraph" w:styleId="Footer">
    <w:name w:val="footer"/>
    <w:basedOn w:val="Normal"/>
    <w:link w:val="FooterChar"/>
    <w:uiPriority w:val="99"/>
    <w:unhideWhenUsed/>
    <w:rsid w:val="003E3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94"/>
  </w:style>
  <w:style w:type="character" w:styleId="Hyperlink">
    <w:name w:val="Hyperlink"/>
    <w:basedOn w:val="DefaultParagraphFont"/>
    <w:uiPriority w:val="99"/>
    <w:unhideWhenUsed/>
    <w:rsid w:val="003E3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venantfund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venantfu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82006C0EA5348A1D36EB529C07410" ma:contentTypeVersion="4" ma:contentTypeDescription="Create a new document." ma:contentTypeScope="" ma:versionID="63b2a42947c113019035a9b0ac3ce083">
  <xsd:schema xmlns:xsd="http://www.w3.org/2001/XMLSchema" xmlns:xs="http://www.w3.org/2001/XMLSchema" xmlns:p="http://schemas.microsoft.com/office/2006/metadata/properties" xmlns:ns2="0a42813b-12de-4a70-b257-81f01aaa2e04" targetNamespace="http://schemas.microsoft.com/office/2006/metadata/properties" ma:root="true" ma:fieldsID="ba9cfbc2b77980b1c0d86abcb80995bc" ns2:_="">
    <xsd:import namespace="0a42813b-12de-4a70-b257-81f01aaa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813b-12de-4a70-b257-81f01aaa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92938-A549-4058-ADF1-DDF615FF9F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42813b-12de-4a70-b257-81f01aaa2e04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4E8E84-4C7E-4118-BA5A-0E785D8C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813b-12de-4a70-b257-81f01aaa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78892-9414-4586-8C8D-880E14B99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838</Words>
  <Characters>4783</Characters>
  <Application>Microsoft Office Word</Application>
  <DocSecurity>4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InterimFD</dc:creator>
  <cp:keywords/>
  <dc:description/>
  <cp:lastModifiedBy>Carol Stone</cp:lastModifiedBy>
  <cp:revision>76</cp:revision>
  <dcterms:created xsi:type="dcterms:W3CDTF">2020-09-10T00:14:00Z</dcterms:created>
  <dcterms:modified xsi:type="dcterms:W3CDTF">2020-09-14T18:17:00Z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0x010100F5F82006C0EA5348A1D36EB529C07410</vt:lpwstr>
  </property>
</Properties>
</file>