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DCF5B" w14:textId="3B5DE809" w:rsidR="000861C5" w:rsidRPr="0005713B" w:rsidRDefault="00A11BB0" w:rsidP="000861C5">
      <w:pPr>
        <w:rPr>
          <w:sz w:val="52"/>
          <w:szCs w:val="52"/>
        </w:rPr>
      </w:pPr>
      <w:r>
        <w:rPr>
          <w:sz w:val="52"/>
          <w:szCs w:val="52"/>
        </w:rPr>
        <w:t>Council Policy</w:t>
      </w:r>
      <w:r w:rsidR="00F85243">
        <w:rPr>
          <w:sz w:val="52"/>
          <w:szCs w:val="52"/>
        </w:rPr>
        <w:t xml:space="preserve"> Best Practice</w:t>
      </w:r>
    </w:p>
    <w:p w14:paraId="0398B838" w14:textId="4BE999C4" w:rsidR="000861C5" w:rsidRPr="004E3A2A" w:rsidRDefault="00F85243" w:rsidP="000861C5">
      <w:pPr>
        <w:rPr>
          <w:b/>
          <w:sz w:val="24"/>
          <w:szCs w:val="24"/>
          <w:u w:val="single"/>
        </w:rPr>
      </w:pPr>
      <w:r w:rsidRPr="004E3A2A">
        <w:rPr>
          <w:b/>
          <w:bCs/>
          <w:sz w:val="24"/>
          <w:szCs w:val="24"/>
          <w:u w:val="single"/>
        </w:rPr>
        <w:t>Objective</w:t>
      </w:r>
    </w:p>
    <w:p w14:paraId="66F217D2" w14:textId="38A2F91F" w:rsidR="004B4F51" w:rsidRDefault="00F85243" w:rsidP="2AC43CBC">
      <w:pPr>
        <w:rPr>
          <w:rFonts w:ascii="Calibri" w:eastAsia="Calibri" w:hAnsi="Calibri" w:cs="Calibri"/>
        </w:rPr>
      </w:pPr>
      <w:r>
        <w:rPr>
          <w:rFonts w:ascii="Calibri" w:eastAsia="Calibri" w:hAnsi="Calibri" w:cs="Calibri"/>
        </w:rPr>
        <w:t xml:space="preserve">This document aims to address the </w:t>
      </w:r>
      <w:r w:rsidR="00C311EA">
        <w:rPr>
          <w:rFonts w:ascii="Calibri" w:eastAsia="Calibri" w:hAnsi="Calibri" w:cs="Calibri"/>
        </w:rPr>
        <w:t>key areas of council policy that may be affected by the Armed Forces Covenant</w:t>
      </w:r>
      <w:r w:rsidR="00150ED6">
        <w:rPr>
          <w:rFonts w:ascii="Calibri" w:eastAsia="Calibri" w:hAnsi="Calibri" w:cs="Calibri"/>
        </w:rPr>
        <w:t xml:space="preserve"> and provide information and ideas on how these policies may be adapted to include the differing needs of the Armed Forces community.</w:t>
      </w:r>
      <w:r w:rsidR="003A0B41">
        <w:rPr>
          <w:rFonts w:ascii="Calibri" w:eastAsia="Calibri" w:hAnsi="Calibri" w:cs="Calibri"/>
        </w:rPr>
        <w:t xml:space="preserve">  </w:t>
      </w:r>
      <w:r w:rsidR="004B4F51">
        <w:rPr>
          <w:rFonts w:ascii="Calibri" w:eastAsia="Calibri" w:hAnsi="Calibri" w:cs="Calibri"/>
        </w:rPr>
        <w:t>The Armed Forces Covenant</w:t>
      </w:r>
      <w:r w:rsidR="00F109B5">
        <w:rPr>
          <w:rFonts w:ascii="Calibri" w:eastAsia="Calibri" w:hAnsi="Calibri" w:cs="Calibri"/>
        </w:rPr>
        <w:t xml:space="preserve"> says that:</w:t>
      </w:r>
    </w:p>
    <w:p w14:paraId="579A5DD9" w14:textId="36DE205A" w:rsidR="00F109B5" w:rsidRDefault="00F109B5" w:rsidP="2AC43CBC">
      <w:pPr>
        <w:rPr>
          <w:rFonts w:ascii="Calibri" w:eastAsia="Calibri" w:hAnsi="Calibri" w:cs="Calibri"/>
          <w:i/>
          <w:iCs/>
        </w:rPr>
      </w:pPr>
      <w:r>
        <w:rPr>
          <w:rFonts w:ascii="Calibri" w:eastAsia="Calibri" w:hAnsi="Calibri" w:cs="Calibri"/>
          <w:i/>
          <w:iCs/>
        </w:rPr>
        <w:t>“</w:t>
      </w:r>
      <w:r w:rsidRPr="00F109B5">
        <w:rPr>
          <w:rFonts w:ascii="Calibri" w:eastAsia="Calibri" w:hAnsi="Calibri" w:cs="Calibri"/>
          <w:i/>
          <w:iCs/>
        </w:rPr>
        <w:t>Those who serve in the Armed Forces, whether regular or Reserve, those who have served in the past, and their families, should face no disadvantage compared to other citizens in the provision of public and commercial services.</w:t>
      </w:r>
      <w:r>
        <w:rPr>
          <w:rFonts w:ascii="Calibri" w:eastAsia="Calibri" w:hAnsi="Calibri" w:cs="Calibri"/>
          <w:i/>
          <w:iCs/>
        </w:rPr>
        <w:t>”</w:t>
      </w:r>
    </w:p>
    <w:p w14:paraId="63D99206" w14:textId="31CA9280" w:rsidR="00F85243" w:rsidRPr="001A408E" w:rsidRDefault="00905969" w:rsidP="2AC43CBC">
      <w:pPr>
        <w:rPr>
          <w:rFonts w:ascii="Calibri" w:eastAsia="Calibri" w:hAnsi="Calibri" w:cs="Calibri"/>
        </w:rPr>
      </w:pPr>
      <w:r>
        <w:rPr>
          <w:rFonts w:ascii="Calibri" w:eastAsia="Calibri" w:hAnsi="Calibri" w:cs="Calibri"/>
        </w:rPr>
        <w:t>The</w:t>
      </w:r>
      <w:r w:rsidR="009E7929">
        <w:rPr>
          <w:rFonts w:ascii="Calibri" w:eastAsia="Calibri" w:hAnsi="Calibri" w:cs="Calibri"/>
        </w:rPr>
        <w:t xml:space="preserve"> aim of</w:t>
      </w:r>
      <w:r>
        <w:rPr>
          <w:rFonts w:ascii="Calibri" w:eastAsia="Calibri" w:hAnsi="Calibri" w:cs="Calibri"/>
        </w:rPr>
        <w:t xml:space="preserve"> alter</w:t>
      </w:r>
      <w:r w:rsidR="009E7929">
        <w:rPr>
          <w:rFonts w:ascii="Calibri" w:eastAsia="Calibri" w:hAnsi="Calibri" w:cs="Calibri"/>
        </w:rPr>
        <w:t>ing</w:t>
      </w:r>
      <w:r>
        <w:rPr>
          <w:rFonts w:ascii="Calibri" w:eastAsia="Calibri" w:hAnsi="Calibri" w:cs="Calibri"/>
        </w:rPr>
        <w:t xml:space="preserve"> council policies is not to prioritise the Armed Forces community</w:t>
      </w:r>
      <w:r w:rsidR="006A08B9">
        <w:rPr>
          <w:rFonts w:ascii="Calibri" w:eastAsia="Calibri" w:hAnsi="Calibri" w:cs="Calibri"/>
        </w:rPr>
        <w:t xml:space="preserve"> but instead to ensure fairness and that any disadvantage caused by military service is negated.</w:t>
      </w:r>
      <w:r w:rsidR="002D5394">
        <w:rPr>
          <w:rFonts w:ascii="Calibri" w:eastAsia="Calibri" w:hAnsi="Calibri" w:cs="Calibri"/>
        </w:rPr>
        <w:t xml:space="preserve">  </w:t>
      </w:r>
      <w:r w:rsidR="00457BB2">
        <w:rPr>
          <w:rFonts w:ascii="Calibri" w:eastAsia="Calibri" w:hAnsi="Calibri" w:cs="Calibri"/>
        </w:rPr>
        <w:t>T</w:t>
      </w:r>
      <w:r w:rsidR="002D5394">
        <w:rPr>
          <w:rFonts w:ascii="Calibri" w:eastAsia="Calibri" w:hAnsi="Calibri" w:cs="Calibri"/>
        </w:rPr>
        <w:t>hese examples are not exhaustive</w:t>
      </w:r>
      <w:r w:rsidR="003A0B41">
        <w:rPr>
          <w:rFonts w:ascii="Calibri" w:eastAsia="Calibri" w:hAnsi="Calibri" w:cs="Calibri"/>
        </w:rPr>
        <w:t xml:space="preserve"> </w:t>
      </w:r>
      <w:r w:rsidR="009F61BC">
        <w:rPr>
          <w:rFonts w:ascii="Calibri" w:eastAsia="Calibri" w:hAnsi="Calibri" w:cs="Calibri"/>
        </w:rPr>
        <w:t xml:space="preserve">or prescriptive, </w:t>
      </w:r>
      <w:r w:rsidR="00A51FE6">
        <w:rPr>
          <w:rFonts w:ascii="Calibri" w:eastAsia="Calibri" w:hAnsi="Calibri" w:cs="Calibri"/>
        </w:rPr>
        <w:t xml:space="preserve">but ideas and suggestions as a starting point for </w:t>
      </w:r>
      <w:r w:rsidR="00F5583C">
        <w:rPr>
          <w:rFonts w:ascii="Calibri" w:eastAsia="Calibri" w:hAnsi="Calibri" w:cs="Calibri"/>
        </w:rPr>
        <w:t xml:space="preserve">policy </w:t>
      </w:r>
      <w:r w:rsidR="00A51FE6">
        <w:rPr>
          <w:rFonts w:ascii="Calibri" w:eastAsia="Calibri" w:hAnsi="Calibri" w:cs="Calibri"/>
        </w:rPr>
        <w:t>review.</w:t>
      </w:r>
      <w:r w:rsidR="001A408E">
        <w:rPr>
          <w:rFonts w:ascii="Calibri" w:eastAsia="Calibri" w:hAnsi="Calibri" w:cs="Calibri"/>
        </w:rPr>
        <w:br/>
      </w:r>
    </w:p>
    <w:p w14:paraId="584EF281" w14:textId="4AD9A62B" w:rsidR="00A11BB0" w:rsidRPr="001A408E" w:rsidRDefault="00A11BB0" w:rsidP="2AC43CBC">
      <w:pPr>
        <w:rPr>
          <w:rFonts w:ascii="Calibri" w:eastAsia="Calibri" w:hAnsi="Calibri" w:cs="Calibri"/>
          <w:b/>
          <w:sz w:val="24"/>
          <w:szCs w:val="24"/>
          <w:u w:val="single"/>
        </w:rPr>
      </w:pPr>
      <w:r w:rsidRPr="001A408E">
        <w:rPr>
          <w:rFonts w:ascii="Calibri" w:eastAsia="Calibri" w:hAnsi="Calibri" w:cs="Calibri"/>
          <w:b/>
          <w:sz w:val="24"/>
          <w:szCs w:val="24"/>
          <w:u w:val="single"/>
        </w:rPr>
        <w:t>Health</w:t>
      </w:r>
    </w:p>
    <w:p w14:paraId="64AD763F" w14:textId="79D7E020" w:rsidR="007663B7" w:rsidRDefault="00BC4369" w:rsidP="00994278">
      <w:pPr>
        <w:rPr>
          <w:rFonts w:ascii="Calibri" w:eastAsia="Calibri" w:hAnsi="Calibri" w:cs="Calibri"/>
          <w:bCs/>
        </w:rPr>
      </w:pPr>
      <w:r>
        <w:rPr>
          <w:rFonts w:ascii="Calibri" w:eastAsia="Calibri" w:hAnsi="Calibri" w:cs="Calibri"/>
          <w:bCs/>
        </w:rPr>
        <w:t>S</w:t>
      </w:r>
      <w:r w:rsidR="00EE21B1" w:rsidRPr="00EE21B1">
        <w:rPr>
          <w:rFonts w:ascii="Calibri" w:eastAsia="Calibri" w:hAnsi="Calibri" w:cs="Calibri"/>
          <w:bCs/>
        </w:rPr>
        <w:t>ometimes the mobile nature of service life</w:t>
      </w:r>
      <w:r>
        <w:rPr>
          <w:rFonts w:ascii="Calibri" w:eastAsia="Calibri" w:hAnsi="Calibri" w:cs="Calibri"/>
          <w:bCs/>
        </w:rPr>
        <w:t xml:space="preserve"> and the sacrifices</w:t>
      </w:r>
      <w:r w:rsidR="004A56AB">
        <w:rPr>
          <w:rFonts w:ascii="Calibri" w:eastAsia="Calibri" w:hAnsi="Calibri" w:cs="Calibri"/>
          <w:bCs/>
        </w:rPr>
        <w:t xml:space="preserve"> and stresses undertaken,</w:t>
      </w:r>
      <w:r w:rsidR="00EE21B1" w:rsidRPr="00EE21B1">
        <w:rPr>
          <w:rFonts w:ascii="Calibri" w:eastAsia="Calibri" w:hAnsi="Calibri" w:cs="Calibri"/>
          <w:bCs/>
        </w:rPr>
        <w:t xml:space="preserve"> creates challenges that need</w:t>
      </w:r>
      <w:r w:rsidR="00EE21B1">
        <w:rPr>
          <w:rFonts w:ascii="Calibri" w:eastAsia="Calibri" w:hAnsi="Calibri" w:cs="Calibri"/>
          <w:bCs/>
        </w:rPr>
        <w:t xml:space="preserve"> addressing</w:t>
      </w:r>
      <w:r w:rsidR="004A56AB">
        <w:rPr>
          <w:rFonts w:ascii="Calibri" w:eastAsia="Calibri" w:hAnsi="Calibri" w:cs="Calibri"/>
          <w:bCs/>
        </w:rPr>
        <w:t xml:space="preserve">.  </w:t>
      </w:r>
      <w:r w:rsidR="007663B7">
        <w:rPr>
          <w:rFonts w:ascii="Calibri" w:eastAsia="Calibri" w:hAnsi="Calibri" w:cs="Calibri"/>
          <w:bCs/>
        </w:rPr>
        <w:t xml:space="preserve">The covenant </w:t>
      </w:r>
      <w:r w:rsidR="006A42E8">
        <w:rPr>
          <w:rFonts w:ascii="Calibri" w:eastAsia="Calibri" w:hAnsi="Calibri" w:cs="Calibri"/>
          <w:bCs/>
        </w:rPr>
        <w:t>sets the following healthcare goals:</w:t>
      </w:r>
      <w:r w:rsidR="007663B7">
        <w:rPr>
          <w:rFonts w:ascii="Calibri" w:eastAsia="Calibri" w:hAnsi="Calibri" w:cs="Calibri"/>
          <w:bCs/>
        </w:rPr>
        <w:t xml:space="preserve"> </w:t>
      </w:r>
    </w:p>
    <w:p w14:paraId="3DF495CE" w14:textId="5B58587B" w:rsidR="00994278" w:rsidRPr="00300008" w:rsidRDefault="00994278" w:rsidP="00300008">
      <w:pPr>
        <w:pStyle w:val="ListParagraph"/>
        <w:numPr>
          <w:ilvl w:val="0"/>
          <w:numId w:val="4"/>
        </w:numPr>
        <w:rPr>
          <w:rFonts w:ascii="Calibri" w:eastAsia="Calibri" w:hAnsi="Calibri" w:cs="Calibri"/>
          <w:bCs/>
        </w:rPr>
      </w:pPr>
      <w:r w:rsidRPr="00300008">
        <w:rPr>
          <w:rFonts w:ascii="Calibri" w:eastAsia="Calibri" w:hAnsi="Calibri" w:cs="Calibri"/>
          <w:bCs/>
        </w:rPr>
        <w:t xml:space="preserve">Family members should maintain their relative position on any NHS waiting list, if moved around the UK due to the </w:t>
      </w:r>
      <w:r w:rsidR="00F34FCA">
        <w:rPr>
          <w:rFonts w:ascii="Calibri" w:eastAsia="Calibri" w:hAnsi="Calibri" w:cs="Calibri"/>
          <w:bCs/>
        </w:rPr>
        <w:t>s</w:t>
      </w:r>
      <w:r w:rsidRPr="00300008">
        <w:rPr>
          <w:rFonts w:ascii="Calibri" w:eastAsia="Calibri" w:hAnsi="Calibri" w:cs="Calibri"/>
          <w:bCs/>
        </w:rPr>
        <w:t>ervice person being posted.</w:t>
      </w:r>
    </w:p>
    <w:p w14:paraId="6B23C884" w14:textId="11BC6091" w:rsidR="00994278" w:rsidRPr="00300008" w:rsidRDefault="00994278" w:rsidP="00300008">
      <w:pPr>
        <w:pStyle w:val="ListParagraph"/>
        <w:numPr>
          <w:ilvl w:val="0"/>
          <w:numId w:val="4"/>
        </w:numPr>
        <w:rPr>
          <w:rFonts w:ascii="Calibri" w:eastAsia="Calibri" w:hAnsi="Calibri" w:cs="Calibri"/>
          <w:bCs/>
        </w:rPr>
      </w:pPr>
      <w:r w:rsidRPr="00300008">
        <w:rPr>
          <w:rFonts w:ascii="Calibri" w:eastAsia="Calibri" w:hAnsi="Calibri" w:cs="Calibri"/>
          <w:bCs/>
        </w:rPr>
        <w:t xml:space="preserve">Veterans should receive priority </w:t>
      </w:r>
      <w:r w:rsidR="00C33608">
        <w:rPr>
          <w:rFonts w:ascii="Calibri" w:eastAsia="Calibri" w:hAnsi="Calibri" w:cs="Calibri"/>
          <w:bCs/>
        </w:rPr>
        <w:t xml:space="preserve">NHS hospital </w:t>
      </w:r>
      <w:r w:rsidRPr="00300008">
        <w:rPr>
          <w:rFonts w:ascii="Calibri" w:eastAsia="Calibri" w:hAnsi="Calibri" w:cs="Calibri"/>
          <w:bCs/>
        </w:rPr>
        <w:t>treatment</w:t>
      </w:r>
      <w:r w:rsidR="00C33608">
        <w:rPr>
          <w:rFonts w:ascii="Calibri" w:eastAsia="Calibri" w:hAnsi="Calibri" w:cs="Calibri"/>
          <w:bCs/>
        </w:rPr>
        <w:t xml:space="preserve"> for</w:t>
      </w:r>
      <w:r w:rsidRPr="00300008">
        <w:rPr>
          <w:rFonts w:ascii="Calibri" w:eastAsia="Calibri" w:hAnsi="Calibri" w:cs="Calibri"/>
          <w:bCs/>
        </w:rPr>
        <w:t xml:space="preserve"> condition</w:t>
      </w:r>
      <w:r w:rsidR="00C33608">
        <w:rPr>
          <w:rFonts w:ascii="Calibri" w:eastAsia="Calibri" w:hAnsi="Calibri" w:cs="Calibri"/>
          <w:bCs/>
        </w:rPr>
        <w:t>s</w:t>
      </w:r>
      <w:r w:rsidRPr="00300008">
        <w:rPr>
          <w:rFonts w:ascii="Calibri" w:eastAsia="Calibri" w:hAnsi="Calibri" w:cs="Calibri"/>
          <w:bCs/>
        </w:rPr>
        <w:t xml:space="preserve"> resulting from their service in the Armed Forces.</w:t>
      </w:r>
    </w:p>
    <w:p w14:paraId="143A7AD2" w14:textId="77777777" w:rsidR="00181FC8" w:rsidRDefault="00994278" w:rsidP="00181FC8">
      <w:pPr>
        <w:pStyle w:val="ListParagraph"/>
        <w:numPr>
          <w:ilvl w:val="0"/>
          <w:numId w:val="4"/>
        </w:numPr>
        <w:rPr>
          <w:rFonts w:ascii="Calibri" w:eastAsia="Calibri" w:hAnsi="Calibri" w:cs="Calibri"/>
          <w:bCs/>
        </w:rPr>
      </w:pPr>
      <w:r w:rsidRPr="00C33608">
        <w:rPr>
          <w:rFonts w:ascii="Calibri" w:eastAsia="Calibri" w:hAnsi="Calibri" w:cs="Calibri"/>
          <w:bCs/>
        </w:rPr>
        <w:t xml:space="preserve">Veterans should be able to access mental health professionals who </w:t>
      </w:r>
      <w:proofErr w:type="gramStart"/>
      <w:r w:rsidRPr="00C33608">
        <w:rPr>
          <w:rFonts w:ascii="Calibri" w:eastAsia="Calibri" w:hAnsi="Calibri" w:cs="Calibri"/>
          <w:bCs/>
        </w:rPr>
        <w:t>have an understanding of</w:t>
      </w:r>
      <w:proofErr w:type="gramEnd"/>
      <w:r w:rsidRPr="00C33608">
        <w:rPr>
          <w:rFonts w:ascii="Calibri" w:eastAsia="Calibri" w:hAnsi="Calibri" w:cs="Calibri"/>
          <w:bCs/>
        </w:rPr>
        <w:t xml:space="preserve"> Armed Forces culture.</w:t>
      </w:r>
    </w:p>
    <w:p w14:paraId="0FF4F3D3" w14:textId="5CE7EC47" w:rsidR="00EE21B1" w:rsidRPr="000A688E" w:rsidRDefault="00994278" w:rsidP="000A688E">
      <w:pPr>
        <w:pStyle w:val="ListParagraph"/>
        <w:numPr>
          <w:ilvl w:val="0"/>
          <w:numId w:val="4"/>
        </w:numPr>
        <w:rPr>
          <w:rFonts w:ascii="Calibri" w:eastAsia="Calibri" w:hAnsi="Calibri" w:cs="Calibri"/>
          <w:bCs/>
        </w:rPr>
      </w:pPr>
      <w:r w:rsidRPr="000A688E">
        <w:rPr>
          <w:rFonts w:ascii="Calibri" w:eastAsia="Calibri" w:hAnsi="Calibri" w:cs="Calibri"/>
          <w:bCs/>
        </w:rPr>
        <w:t xml:space="preserve">Those injured in service should be cared for in a way which reflects the Nation’s moral obligation. </w:t>
      </w:r>
    </w:p>
    <w:p w14:paraId="40849044" w14:textId="77777777" w:rsidR="00A3406F" w:rsidRDefault="003569E1" w:rsidP="00320FB3">
      <w:pPr>
        <w:rPr>
          <w:rFonts w:ascii="Calibri" w:eastAsia="Calibri" w:hAnsi="Calibri" w:cs="Calibri"/>
          <w:bCs/>
        </w:rPr>
      </w:pPr>
      <w:r>
        <w:rPr>
          <w:rFonts w:ascii="Calibri" w:eastAsia="Calibri" w:hAnsi="Calibri" w:cs="Calibri"/>
          <w:bCs/>
        </w:rPr>
        <w:t>Examples of good practice</w:t>
      </w:r>
      <w:r w:rsidR="00DA5B43">
        <w:rPr>
          <w:rFonts w:ascii="Calibri" w:eastAsia="Calibri" w:hAnsi="Calibri" w:cs="Calibri"/>
          <w:bCs/>
        </w:rPr>
        <w:t xml:space="preserve"> that could be included in Local Authority policies </w:t>
      </w:r>
      <w:r>
        <w:rPr>
          <w:rFonts w:ascii="Calibri" w:eastAsia="Calibri" w:hAnsi="Calibri" w:cs="Calibri"/>
          <w:bCs/>
        </w:rPr>
        <w:t>include:</w:t>
      </w:r>
    </w:p>
    <w:p w14:paraId="70A90A64" w14:textId="5B0523F2" w:rsidR="00A3406F" w:rsidRDefault="00437088" w:rsidP="00A3406F">
      <w:pPr>
        <w:pStyle w:val="ListParagraph"/>
        <w:numPr>
          <w:ilvl w:val="0"/>
          <w:numId w:val="4"/>
        </w:numPr>
        <w:rPr>
          <w:rFonts w:ascii="Calibri" w:eastAsia="Calibri" w:hAnsi="Calibri" w:cs="Calibri"/>
          <w:bCs/>
          <w:i/>
          <w:iCs/>
        </w:rPr>
      </w:pPr>
      <w:r w:rsidRPr="00A3406F">
        <w:rPr>
          <w:rFonts w:ascii="Calibri" w:eastAsia="Calibri" w:hAnsi="Calibri" w:cs="Calibri"/>
          <w:bCs/>
          <w:i/>
          <w:iCs/>
        </w:rPr>
        <w:t>All ex-service personnel will be offered information, guidance and sign-posting into statutory services via their named contact at the council.</w:t>
      </w:r>
    </w:p>
    <w:p w14:paraId="7C5DF41E" w14:textId="77777777" w:rsidR="00A3406F" w:rsidRDefault="006700A5" w:rsidP="00A3406F">
      <w:pPr>
        <w:pStyle w:val="ListParagraph"/>
        <w:numPr>
          <w:ilvl w:val="0"/>
          <w:numId w:val="4"/>
        </w:numPr>
        <w:rPr>
          <w:rFonts w:ascii="Calibri" w:eastAsia="Calibri" w:hAnsi="Calibri" w:cs="Calibri"/>
          <w:bCs/>
          <w:i/>
          <w:iCs/>
        </w:rPr>
      </w:pPr>
      <w:r w:rsidRPr="00A3406F">
        <w:rPr>
          <w:rFonts w:ascii="Calibri" w:eastAsia="Calibri" w:hAnsi="Calibri" w:cs="Calibri"/>
          <w:bCs/>
          <w:i/>
          <w:iCs/>
        </w:rPr>
        <w:t xml:space="preserve">All ex-service personnel will </w:t>
      </w:r>
      <w:r w:rsidR="00FA14FA" w:rsidRPr="00A3406F">
        <w:rPr>
          <w:rFonts w:ascii="Calibri" w:eastAsia="Calibri" w:hAnsi="Calibri" w:cs="Calibri"/>
          <w:bCs/>
          <w:i/>
          <w:iCs/>
        </w:rPr>
        <w:t xml:space="preserve">have priority access to social care if their social care needs relate to their service.  Where </w:t>
      </w:r>
      <w:r w:rsidR="00037F4E" w:rsidRPr="00A3406F">
        <w:rPr>
          <w:rFonts w:ascii="Calibri" w:eastAsia="Calibri" w:hAnsi="Calibri" w:cs="Calibri"/>
          <w:bCs/>
          <w:i/>
          <w:iCs/>
        </w:rPr>
        <w:t xml:space="preserve">they do not meet </w:t>
      </w:r>
      <w:proofErr w:type="gramStart"/>
      <w:r w:rsidR="00037F4E" w:rsidRPr="00A3406F">
        <w:rPr>
          <w:rFonts w:ascii="Calibri" w:eastAsia="Calibri" w:hAnsi="Calibri" w:cs="Calibri"/>
          <w:bCs/>
          <w:i/>
          <w:iCs/>
        </w:rPr>
        <w:t>this criteria</w:t>
      </w:r>
      <w:proofErr w:type="gramEnd"/>
      <w:r w:rsidR="00037F4E" w:rsidRPr="00A3406F">
        <w:rPr>
          <w:rFonts w:ascii="Calibri" w:eastAsia="Calibri" w:hAnsi="Calibri" w:cs="Calibri"/>
          <w:bCs/>
          <w:i/>
          <w:iCs/>
        </w:rPr>
        <w:t xml:space="preserve">, they will be </w:t>
      </w:r>
      <w:r w:rsidR="00A3406F" w:rsidRPr="00A3406F">
        <w:rPr>
          <w:rFonts w:ascii="Calibri" w:eastAsia="Calibri" w:hAnsi="Calibri" w:cs="Calibri"/>
          <w:bCs/>
          <w:i/>
          <w:iCs/>
        </w:rPr>
        <w:t>signposted to other service related support services.</w:t>
      </w:r>
    </w:p>
    <w:p w14:paraId="7CF12216" w14:textId="77777777" w:rsidR="00A3406F" w:rsidRDefault="000228C2" w:rsidP="00A3406F">
      <w:pPr>
        <w:pStyle w:val="ListParagraph"/>
        <w:numPr>
          <w:ilvl w:val="0"/>
          <w:numId w:val="4"/>
        </w:numPr>
        <w:rPr>
          <w:rFonts w:ascii="Calibri" w:eastAsia="Calibri" w:hAnsi="Calibri" w:cs="Calibri"/>
          <w:bCs/>
          <w:i/>
          <w:iCs/>
        </w:rPr>
      </w:pPr>
      <w:r w:rsidRPr="00A3406F">
        <w:rPr>
          <w:rFonts w:ascii="Calibri" w:eastAsia="Calibri" w:hAnsi="Calibri" w:cs="Calibri"/>
          <w:bCs/>
          <w:i/>
          <w:iCs/>
        </w:rPr>
        <w:t>F</w:t>
      </w:r>
      <w:r w:rsidR="00437088" w:rsidRPr="00A3406F">
        <w:rPr>
          <w:rFonts w:ascii="Calibri" w:eastAsia="Calibri" w:hAnsi="Calibri" w:cs="Calibri"/>
          <w:bCs/>
          <w:i/>
          <w:iCs/>
        </w:rPr>
        <w:t xml:space="preserve">or </w:t>
      </w:r>
      <w:r w:rsidRPr="00A3406F">
        <w:rPr>
          <w:rFonts w:ascii="Calibri" w:eastAsia="Calibri" w:hAnsi="Calibri" w:cs="Calibri"/>
          <w:bCs/>
          <w:i/>
          <w:iCs/>
        </w:rPr>
        <w:t xml:space="preserve">ex-service personnel </w:t>
      </w:r>
      <w:r w:rsidR="00437088" w:rsidRPr="00A3406F">
        <w:rPr>
          <w:rFonts w:ascii="Calibri" w:eastAsia="Calibri" w:hAnsi="Calibri" w:cs="Calibri"/>
          <w:bCs/>
          <w:i/>
          <w:iCs/>
        </w:rPr>
        <w:t>who have returned from service in the last five years</w:t>
      </w:r>
      <w:r w:rsidRPr="00A3406F">
        <w:rPr>
          <w:rFonts w:ascii="Calibri" w:eastAsia="Calibri" w:hAnsi="Calibri" w:cs="Calibri"/>
          <w:bCs/>
          <w:i/>
          <w:iCs/>
        </w:rPr>
        <w:t>,</w:t>
      </w:r>
      <w:r w:rsidR="00437088" w:rsidRPr="00A3406F">
        <w:rPr>
          <w:rFonts w:ascii="Calibri" w:eastAsia="Calibri" w:hAnsi="Calibri" w:cs="Calibri"/>
          <w:bCs/>
          <w:i/>
          <w:iCs/>
        </w:rPr>
        <w:t xml:space="preserve"> the Council will</w:t>
      </w:r>
      <w:r w:rsidR="0007402A" w:rsidRPr="00A3406F">
        <w:rPr>
          <w:rFonts w:ascii="Calibri" w:eastAsia="Calibri" w:hAnsi="Calibri" w:cs="Calibri"/>
          <w:bCs/>
          <w:i/>
          <w:iCs/>
        </w:rPr>
        <w:t xml:space="preserve"> </w:t>
      </w:r>
      <w:r w:rsidR="00437088" w:rsidRPr="00A3406F">
        <w:rPr>
          <w:rFonts w:ascii="Calibri" w:eastAsia="Calibri" w:hAnsi="Calibri" w:cs="Calibri"/>
          <w:bCs/>
          <w:i/>
          <w:iCs/>
        </w:rPr>
        <w:t>commission additional places through the IAPT</w:t>
      </w:r>
      <w:r w:rsidR="00487A5E" w:rsidRPr="00A3406F">
        <w:rPr>
          <w:rFonts w:ascii="Calibri" w:eastAsia="Calibri" w:hAnsi="Calibri" w:cs="Calibri"/>
          <w:bCs/>
          <w:i/>
          <w:iCs/>
        </w:rPr>
        <w:t xml:space="preserve"> (Improving Access to Psychological Therapies)</w:t>
      </w:r>
      <w:r w:rsidR="00437088" w:rsidRPr="00A3406F">
        <w:rPr>
          <w:rFonts w:ascii="Calibri" w:eastAsia="Calibri" w:hAnsi="Calibri" w:cs="Calibri"/>
          <w:bCs/>
          <w:i/>
          <w:iCs/>
        </w:rPr>
        <w:t xml:space="preserve"> Service, providing specialist short term support for lower level mental health issues such as anxiety and depression.</w:t>
      </w:r>
    </w:p>
    <w:p w14:paraId="43290B12" w14:textId="0B5A3EF1" w:rsidR="007556F7" w:rsidRPr="00A3406F" w:rsidRDefault="0007402A" w:rsidP="00A3406F">
      <w:pPr>
        <w:pStyle w:val="ListParagraph"/>
        <w:numPr>
          <w:ilvl w:val="0"/>
          <w:numId w:val="4"/>
        </w:numPr>
        <w:rPr>
          <w:rFonts w:ascii="Calibri" w:eastAsia="Calibri" w:hAnsi="Calibri" w:cs="Calibri"/>
          <w:bCs/>
          <w:i/>
          <w:iCs/>
        </w:rPr>
      </w:pPr>
      <w:r w:rsidRPr="00A3406F">
        <w:rPr>
          <w:rFonts w:ascii="Calibri" w:eastAsia="Calibri" w:hAnsi="Calibri" w:cs="Calibri"/>
          <w:bCs/>
          <w:i/>
          <w:iCs/>
        </w:rPr>
        <w:t>For ex-service personnel who have returned from service in the last five years, the Council will work with</w:t>
      </w:r>
      <w:r w:rsidR="00437088" w:rsidRPr="00A3406F">
        <w:rPr>
          <w:rFonts w:ascii="Calibri" w:eastAsia="Calibri" w:hAnsi="Calibri" w:cs="Calibri"/>
          <w:bCs/>
          <w:i/>
          <w:iCs/>
        </w:rPr>
        <w:t xml:space="preserve"> leisure contractors to offer concessionary access to sports and leisure</w:t>
      </w:r>
      <w:r w:rsidRPr="00A3406F">
        <w:rPr>
          <w:rFonts w:ascii="Calibri" w:eastAsia="Calibri" w:hAnsi="Calibri" w:cs="Calibri"/>
          <w:bCs/>
          <w:i/>
          <w:iCs/>
        </w:rPr>
        <w:t xml:space="preserve"> facilities</w:t>
      </w:r>
      <w:r w:rsidR="00437088" w:rsidRPr="00A3406F">
        <w:rPr>
          <w:rFonts w:ascii="Calibri" w:eastAsia="Calibri" w:hAnsi="Calibri" w:cs="Calibri"/>
          <w:bCs/>
          <w:i/>
          <w:iCs/>
        </w:rPr>
        <w:t>.</w:t>
      </w:r>
    </w:p>
    <w:p w14:paraId="3DD02317" w14:textId="5111B179" w:rsidR="00BA545F" w:rsidRDefault="0050746F" w:rsidP="0005713B">
      <w:pPr>
        <w:autoSpaceDE w:val="0"/>
        <w:autoSpaceDN w:val="0"/>
        <w:adjustRightInd w:val="0"/>
        <w:spacing w:after="0" w:line="240" w:lineRule="auto"/>
        <w:rPr>
          <w:rFonts w:ascii="Calibri" w:hAnsi="Calibri" w:cs="Univers"/>
          <w:color w:val="000000" w:themeColor="text1"/>
        </w:rPr>
      </w:pPr>
      <w:r>
        <w:rPr>
          <w:rFonts w:ascii="Calibri" w:hAnsi="Calibri" w:cs="Univers"/>
          <w:color w:val="000000" w:themeColor="text1"/>
        </w:rPr>
        <w:t>Examples of other practices a council could take forward outside of policy</w:t>
      </w:r>
      <w:r w:rsidR="00BA545F">
        <w:rPr>
          <w:rFonts w:ascii="Calibri" w:hAnsi="Calibri" w:cs="Univers"/>
          <w:color w:val="000000" w:themeColor="text1"/>
        </w:rPr>
        <w:t xml:space="preserve"> wording: </w:t>
      </w:r>
    </w:p>
    <w:p w14:paraId="2C5EF1C2" w14:textId="77777777" w:rsidR="00BA545F" w:rsidRDefault="00BA545F" w:rsidP="0005713B">
      <w:pPr>
        <w:autoSpaceDE w:val="0"/>
        <w:autoSpaceDN w:val="0"/>
        <w:adjustRightInd w:val="0"/>
        <w:spacing w:after="0" w:line="240" w:lineRule="auto"/>
        <w:rPr>
          <w:rFonts w:ascii="Calibri" w:hAnsi="Calibri" w:cs="Univers"/>
          <w:color w:val="000000" w:themeColor="text1"/>
        </w:rPr>
      </w:pPr>
    </w:p>
    <w:p w14:paraId="4C978346" w14:textId="77777777" w:rsidR="00BA545F" w:rsidRDefault="00BA545F" w:rsidP="00BA545F">
      <w:pPr>
        <w:pStyle w:val="ListParagraph"/>
        <w:numPr>
          <w:ilvl w:val="0"/>
          <w:numId w:val="4"/>
        </w:numPr>
        <w:rPr>
          <w:rFonts w:ascii="Calibri" w:eastAsia="Calibri" w:hAnsi="Calibri" w:cs="Calibri"/>
          <w:bCs/>
        </w:rPr>
      </w:pPr>
      <w:r w:rsidRPr="00BA545F">
        <w:rPr>
          <w:rFonts w:ascii="Calibri" w:eastAsia="Calibri" w:hAnsi="Calibri" w:cs="Calibri"/>
          <w:bCs/>
        </w:rPr>
        <w:t xml:space="preserve">Clinical Commissioning Groups in your area should be encouraged to work closely with the council, sign the council Armed Forces Covenant and be included in Armed Forces Partnership meetings.  It should be ensured that they are aware of the difficulties that can </w:t>
      </w:r>
      <w:r w:rsidRPr="00BA545F">
        <w:rPr>
          <w:rFonts w:ascii="Calibri" w:eastAsia="Calibri" w:hAnsi="Calibri" w:cs="Calibri"/>
          <w:bCs/>
        </w:rPr>
        <w:lastRenderedPageBreak/>
        <w:t>be faced by members of the Armed Forces Community, either due to mobility issues or because they require on-going treatment for a condition acquired in Service.</w:t>
      </w:r>
    </w:p>
    <w:p w14:paraId="2E76F370" w14:textId="77777777" w:rsidR="00BA545F" w:rsidRPr="00BA545F" w:rsidRDefault="002D5394" w:rsidP="00BA545F">
      <w:pPr>
        <w:pStyle w:val="ListParagraph"/>
        <w:numPr>
          <w:ilvl w:val="0"/>
          <w:numId w:val="4"/>
        </w:numPr>
        <w:rPr>
          <w:rFonts w:ascii="Calibri" w:eastAsia="Calibri" w:hAnsi="Calibri" w:cs="Calibri"/>
          <w:bCs/>
        </w:rPr>
      </w:pPr>
      <w:r w:rsidRPr="00BA545F">
        <w:rPr>
          <w:rFonts w:ascii="Calibri" w:hAnsi="Calibri" w:cs="Univers"/>
          <w:color w:val="000000" w:themeColor="text1"/>
        </w:rPr>
        <w:t>Armed Forces Champions could write an</w:t>
      </w:r>
      <w:r w:rsidR="0005713B" w:rsidRPr="00BA545F">
        <w:rPr>
          <w:rFonts w:ascii="Calibri" w:hAnsi="Calibri" w:cs="Univers"/>
          <w:color w:val="000000" w:themeColor="text1"/>
        </w:rPr>
        <w:t xml:space="preserve"> article for inclusion in GP newsletter</w:t>
      </w:r>
      <w:r w:rsidRPr="00BA545F">
        <w:rPr>
          <w:rFonts w:ascii="Calibri" w:hAnsi="Calibri" w:cs="Univers"/>
          <w:color w:val="000000" w:themeColor="text1"/>
        </w:rPr>
        <w:t xml:space="preserve">s to </w:t>
      </w:r>
      <w:r w:rsidR="0005713B" w:rsidRPr="00BA545F">
        <w:rPr>
          <w:rFonts w:ascii="Calibri" w:hAnsi="Calibri" w:cs="Univers"/>
          <w:color w:val="000000" w:themeColor="text1"/>
        </w:rPr>
        <w:t>sen</w:t>
      </w:r>
      <w:r w:rsidRPr="00BA545F">
        <w:rPr>
          <w:rFonts w:ascii="Calibri" w:hAnsi="Calibri" w:cs="Univers"/>
          <w:color w:val="000000" w:themeColor="text1"/>
        </w:rPr>
        <w:t>d</w:t>
      </w:r>
      <w:r w:rsidR="0005713B" w:rsidRPr="00BA545F">
        <w:rPr>
          <w:rFonts w:ascii="Calibri" w:hAnsi="Calibri" w:cs="Univers"/>
          <w:color w:val="000000" w:themeColor="text1"/>
        </w:rPr>
        <w:t xml:space="preserve"> to every GP in the area and highlight the need to ask patients about Service background and record this information.</w:t>
      </w:r>
    </w:p>
    <w:p w14:paraId="2702F206" w14:textId="77777777" w:rsidR="00244812" w:rsidRPr="00244812" w:rsidRDefault="00244812" w:rsidP="00BA545F">
      <w:pPr>
        <w:pStyle w:val="ListParagraph"/>
        <w:numPr>
          <w:ilvl w:val="0"/>
          <w:numId w:val="4"/>
        </w:numPr>
        <w:rPr>
          <w:rFonts w:ascii="Calibri" w:eastAsia="Calibri" w:hAnsi="Calibri" w:cs="Calibri"/>
          <w:bCs/>
        </w:rPr>
      </w:pPr>
      <w:r>
        <w:rPr>
          <w:rFonts w:ascii="Calibri" w:hAnsi="Calibri" w:cs="Univers"/>
          <w:color w:val="000000" w:themeColor="text1"/>
        </w:rPr>
        <w:t>Council healthcare departments should e</w:t>
      </w:r>
      <w:r w:rsidR="00751FBE" w:rsidRPr="00BA545F">
        <w:rPr>
          <w:rFonts w:ascii="Calibri" w:hAnsi="Calibri" w:cs="Univers"/>
          <w:color w:val="000000" w:themeColor="text1"/>
        </w:rPr>
        <w:t xml:space="preserve">nsure that Joint Strategic Needs Assessments </w:t>
      </w:r>
      <w:r w:rsidR="004F6830" w:rsidRPr="00BA545F">
        <w:rPr>
          <w:rFonts w:ascii="Calibri" w:hAnsi="Calibri" w:cs="Univers"/>
          <w:color w:val="000000" w:themeColor="text1"/>
        </w:rPr>
        <w:t>take consideration of the Armed Forces community.</w:t>
      </w:r>
      <w:r w:rsidR="00EC5A72" w:rsidRPr="00BA545F">
        <w:rPr>
          <w:rFonts w:ascii="Calibri" w:hAnsi="Calibri" w:cs="Univers"/>
          <w:color w:val="000000" w:themeColor="text1"/>
        </w:rPr>
        <w:t xml:space="preserve">  </w:t>
      </w:r>
    </w:p>
    <w:p w14:paraId="4CFF2F43" w14:textId="4C0A30CA" w:rsidR="00244812" w:rsidRPr="00244812" w:rsidRDefault="00EC5A72" w:rsidP="00D60672">
      <w:pPr>
        <w:pStyle w:val="ListParagraph"/>
        <w:numPr>
          <w:ilvl w:val="0"/>
          <w:numId w:val="4"/>
        </w:numPr>
        <w:rPr>
          <w:rFonts w:ascii="Calibri" w:eastAsia="Calibri" w:hAnsi="Calibri" w:cs="Calibri"/>
          <w:bCs/>
        </w:rPr>
      </w:pPr>
      <w:r w:rsidRPr="00BA545F">
        <w:rPr>
          <w:rFonts w:ascii="Calibri" w:hAnsi="Calibri" w:cs="Univers"/>
          <w:color w:val="000000" w:themeColor="text1"/>
        </w:rPr>
        <w:t xml:space="preserve">Adult Social Care workers </w:t>
      </w:r>
      <w:r w:rsidR="00244812">
        <w:rPr>
          <w:rFonts w:ascii="Calibri" w:hAnsi="Calibri" w:cs="Univers"/>
          <w:color w:val="000000" w:themeColor="text1"/>
        </w:rPr>
        <w:t xml:space="preserve">should </w:t>
      </w:r>
      <w:r w:rsidR="00B270A5" w:rsidRPr="00BA545F">
        <w:rPr>
          <w:rFonts w:ascii="Calibri" w:hAnsi="Calibri" w:cs="Univers"/>
          <w:color w:val="000000" w:themeColor="text1"/>
        </w:rPr>
        <w:t>ask during assessments whether a person has ever served</w:t>
      </w:r>
      <w:r w:rsidR="00440BD0">
        <w:rPr>
          <w:rFonts w:ascii="Calibri" w:hAnsi="Calibri" w:cs="Univers"/>
          <w:color w:val="000000" w:themeColor="text1"/>
        </w:rPr>
        <w:t>,</w:t>
      </w:r>
      <w:r w:rsidR="00B270A5" w:rsidRPr="00BA545F">
        <w:rPr>
          <w:rFonts w:ascii="Calibri" w:hAnsi="Calibri" w:cs="Univers"/>
          <w:color w:val="000000" w:themeColor="text1"/>
        </w:rPr>
        <w:t xml:space="preserve"> in order to be able to better signpost and support the Armed Forces community</w:t>
      </w:r>
    </w:p>
    <w:p w14:paraId="0689695F" w14:textId="35EE9483" w:rsidR="001A3DE2" w:rsidRPr="001A3DE2" w:rsidRDefault="00D60672" w:rsidP="004E3A2A">
      <w:pPr>
        <w:pStyle w:val="ListParagraph"/>
        <w:numPr>
          <w:ilvl w:val="0"/>
          <w:numId w:val="4"/>
        </w:numPr>
        <w:rPr>
          <w:rFonts w:ascii="Calibri" w:eastAsia="Calibri" w:hAnsi="Calibri" w:cs="Calibri"/>
          <w:bCs/>
          <w:sz w:val="24"/>
          <w:szCs w:val="24"/>
          <w:u w:val="single"/>
        </w:rPr>
      </w:pPr>
      <w:r w:rsidRPr="001A3DE2">
        <w:rPr>
          <w:rFonts w:ascii="Calibri" w:eastAsia="Calibri" w:hAnsi="Calibri" w:cs="Calibri"/>
          <w:bCs/>
        </w:rPr>
        <w:t xml:space="preserve">Signposting and information about the support available to the Armed Forces community should be readily accessible </w:t>
      </w:r>
      <w:r w:rsidR="004E3A2A" w:rsidRPr="001A3DE2">
        <w:rPr>
          <w:rFonts w:ascii="Calibri" w:eastAsia="Calibri" w:hAnsi="Calibri" w:cs="Calibri"/>
          <w:bCs/>
        </w:rPr>
        <w:t xml:space="preserve">to both staff and the community </w:t>
      </w:r>
      <w:r w:rsidRPr="001A3DE2">
        <w:rPr>
          <w:rFonts w:ascii="Calibri" w:eastAsia="Calibri" w:hAnsi="Calibri" w:cs="Calibri"/>
          <w:bCs/>
        </w:rPr>
        <w:t xml:space="preserve">with contact details for any local </w:t>
      </w:r>
      <w:r w:rsidR="004E3A2A" w:rsidRPr="001A3DE2">
        <w:rPr>
          <w:rFonts w:ascii="Calibri" w:eastAsia="Calibri" w:hAnsi="Calibri" w:cs="Calibri"/>
          <w:bCs/>
        </w:rPr>
        <w:t xml:space="preserve">service </w:t>
      </w:r>
      <w:r w:rsidRPr="001A3DE2">
        <w:rPr>
          <w:rFonts w:ascii="Calibri" w:eastAsia="Calibri" w:hAnsi="Calibri" w:cs="Calibri"/>
          <w:bCs/>
        </w:rPr>
        <w:t xml:space="preserve">providers and with links to NHS information </w:t>
      </w:r>
      <w:r w:rsidR="004E3A2A" w:rsidRPr="001A3DE2">
        <w:rPr>
          <w:rFonts w:ascii="Calibri" w:eastAsia="Calibri" w:hAnsi="Calibri" w:cs="Calibri"/>
          <w:bCs/>
        </w:rPr>
        <w:t>such as:</w:t>
      </w:r>
      <w:r w:rsidRPr="001A3DE2">
        <w:rPr>
          <w:rFonts w:ascii="Calibri" w:eastAsia="Calibri" w:hAnsi="Calibri" w:cs="Calibri"/>
          <w:bCs/>
        </w:rPr>
        <w:t xml:space="preserve"> </w:t>
      </w:r>
      <w:r w:rsidR="004E3A2A" w:rsidRPr="001A3DE2">
        <w:rPr>
          <w:rFonts w:ascii="Calibri" w:eastAsia="Calibri" w:hAnsi="Calibri" w:cs="Calibri"/>
          <w:bCs/>
        </w:rPr>
        <w:br/>
      </w:r>
      <w:hyperlink r:id="rId10" w:history="1">
        <w:r w:rsidR="004E3A2A" w:rsidRPr="00B2569A">
          <w:rPr>
            <w:rStyle w:val="Hyperlink"/>
          </w:rPr>
          <w:t>https://www.nhs.uk/using-the-nhs/military-healthcare/</w:t>
        </w:r>
      </w:hyperlink>
    </w:p>
    <w:p w14:paraId="352D2839" w14:textId="77777777" w:rsidR="001A3DE2" w:rsidRDefault="001A3DE2" w:rsidP="001A3DE2">
      <w:pPr>
        <w:rPr>
          <w:rFonts w:ascii="Calibri" w:eastAsia="Calibri" w:hAnsi="Calibri" w:cs="Calibri"/>
          <w:b/>
          <w:sz w:val="24"/>
          <w:szCs w:val="24"/>
          <w:u w:val="single"/>
        </w:rPr>
      </w:pPr>
    </w:p>
    <w:p w14:paraId="6D4BE991" w14:textId="21402737" w:rsidR="00FC477E" w:rsidRPr="001A3DE2" w:rsidRDefault="00FC477E" w:rsidP="001A3DE2">
      <w:pPr>
        <w:rPr>
          <w:rFonts w:ascii="Calibri" w:eastAsia="Calibri" w:hAnsi="Calibri" w:cs="Calibri"/>
          <w:bCs/>
          <w:sz w:val="24"/>
          <w:szCs w:val="24"/>
          <w:u w:val="single"/>
        </w:rPr>
      </w:pPr>
      <w:r w:rsidRPr="001A3DE2">
        <w:rPr>
          <w:rFonts w:ascii="Calibri" w:eastAsia="Calibri" w:hAnsi="Calibri" w:cs="Calibri"/>
          <w:b/>
          <w:sz w:val="24"/>
          <w:szCs w:val="24"/>
          <w:u w:val="single"/>
        </w:rPr>
        <w:t>Housing</w:t>
      </w:r>
    </w:p>
    <w:p w14:paraId="702A4AA1" w14:textId="3471BB9E" w:rsidR="0056640D" w:rsidRPr="0056640D" w:rsidRDefault="0056640D" w:rsidP="0056640D">
      <w:pPr>
        <w:rPr>
          <w:rFonts w:ascii="Calibri" w:eastAsia="Calibri" w:hAnsi="Calibri" w:cs="Calibri"/>
          <w:bCs/>
        </w:rPr>
      </w:pPr>
      <w:r w:rsidRPr="0056640D">
        <w:rPr>
          <w:rFonts w:ascii="Calibri" w:eastAsia="Calibri" w:hAnsi="Calibri" w:cs="Calibri"/>
          <w:bCs/>
        </w:rPr>
        <w:t xml:space="preserve">Due to the mobile nature of </w:t>
      </w:r>
      <w:r w:rsidR="00F34FCA">
        <w:rPr>
          <w:rFonts w:ascii="Calibri" w:eastAsia="Calibri" w:hAnsi="Calibri" w:cs="Calibri"/>
          <w:bCs/>
        </w:rPr>
        <w:t>s</w:t>
      </w:r>
      <w:r w:rsidRPr="0056640D">
        <w:rPr>
          <w:rFonts w:ascii="Calibri" w:eastAsia="Calibri" w:hAnsi="Calibri" w:cs="Calibri"/>
          <w:bCs/>
        </w:rPr>
        <w:t xml:space="preserve">ervice life, some families may find that they </w:t>
      </w:r>
      <w:proofErr w:type="gramStart"/>
      <w:r w:rsidRPr="0056640D">
        <w:rPr>
          <w:rFonts w:ascii="Calibri" w:eastAsia="Calibri" w:hAnsi="Calibri" w:cs="Calibri"/>
          <w:bCs/>
        </w:rPr>
        <w:t>have to</w:t>
      </w:r>
      <w:proofErr w:type="gramEnd"/>
      <w:r w:rsidRPr="0056640D">
        <w:rPr>
          <w:rFonts w:ascii="Calibri" w:eastAsia="Calibri" w:hAnsi="Calibri" w:cs="Calibri"/>
          <w:bCs/>
        </w:rPr>
        <w:t xml:space="preserve"> move around the country </w:t>
      </w:r>
      <w:r w:rsidR="00704025">
        <w:rPr>
          <w:rFonts w:ascii="Calibri" w:eastAsia="Calibri" w:hAnsi="Calibri" w:cs="Calibri"/>
          <w:bCs/>
        </w:rPr>
        <w:t xml:space="preserve">due to </w:t>
      </w:r>
      <w:r w:rsidRPr="0056640D">
        <w:rPr>
          <w:rFonts w:ascii="Calibri" w:eastAsia="Calibri" w:hAnsi="Calibri" w:cs="Calibri"/>
          <w:bCs/>
        </w:rPr>
        <w:t xml:space="preserve">different </w:t>
      </w:r>
      <w:r w:rsidR="00704025">
        <w:rPr>
          <w:rFonts w:ascii="Calibri" w:eastAsia="Calibri" w:hAnsi="Calibri" w:cs="Calibri"/>
          <w:bCs/>
        </w:rPr>
        <w:t>postings</w:t>
      </w:r>
      <w:r w:rsidRPr="0056640D">
        <w:rPr>
          <w:rFonts w:ascii="Calibri" w:eastAsia="Calibri" w:hAnsi="Calibri" w:cs="Calibri"/>
          <w:bCs/>
        </w:rPr>
        <w:t xml:space="preserve">. </w:t>
      </w:r>
      <w:r w:rsidR="00704025">
        <w:rPr>
          <w:rFonts w:ascii="Calibri" w:eastAsia="Calibri" w:hAnsi="Calibri" w:cs="Calibri"/>
          <w:bCs/>
        </w:rPr>
        <w:t xml:space="preserve">Many </w:t>
      </w:r>
      <w:r w:rsidRPr="0056640D">
        <w:rPr>
          <w:rFonts w:ascii="Calibri" w:eastAsia="Calibri" w:hAnsi="Calibri" w:cs="Calibri"/>
          <w:bCs/>
        </w:rPr>
        <w:t xml:space="preserve">will not own their own home and may therefore need assistance finding accommodation on leaving the </w:t>
      </w:r>
      <w:r w:rsidR="00F34FCA">
        <w:rPr>
          <w:rFonts w:ascii="Calibri" w:eastAsia="Calibri" w:hAnsi="Calibri" w:cs="Calibri"/>
          <w:bCs/>
        </w:rPr>
        <w:t>Armed Forces</w:t>
      </w:r>
      <w:r w:rsidRPr="0056640D">
        <w:rPr>
          <w:rFonts w:ascii="Calibri" w:eastAsia="Calibri" w:hAnsi="Calibri" w:cs="Calibri"/>
          <w:bCs/>
        </w:rPr>
        <w:t>. The Covenant therefore set</w:t>
      </w:r>
      <w:r w:rsidR="00704025">
        <w:rPr>
          <w:rFonts w:ascii="Calibri" w:eastAsia="Calibri" w:hAnsi="Calibri" w:cs="Calibri"/>
          <w:bCs/>
        </w:rPr>
        <w:t>s</w:t>
      </w:r>
      <w:r w:rsidRPr="0056640D">
        <w:rPr>
          <w:rFonts w:ascii="Calibri" w:eastAsia="Calibri" w:hAnsi="Calibri" w:cs="Calibri"/>
          <w:bCs/>
        </w:rPr>
        <w:t xml:space="preserve"> the following </w:t>
      </w:r>
      <w:r w:rsidR="00704025">
        <w:rPr>
          <w:rFonts w:ascii="Calibri" w:eastAsia="Calibri" w:hAnsi="Calibri" w:cs="Calibri"/>
          <w:bCs/>
        </w:rPr>
        <w:t xml:space="preserve">housing </w:t>
      </w:r>
      <w:r w:rsidRPr="0056640D">
        <w:rPr>
          <w:rFonts w:ascii="Calibri" w:eastAsia="Calibri" w:hAnsi="Calibri" w:cs="Calibri"/>
          <w:bCs/>
        </w:rPr>
        <w:t>goals:</w:t>
      </w:r>
    </w:p>
    <w:p w14:paraId="7B4ACADB" w14:textId="2408BA9B" w:rsidR="00704025" w:rsidRDefault="0056640D" w:rsidP="0056640D">
      <w:pPr>
        <w:pStyle w:val="ListParagraph"/>
        <w:numPr>
          <w:ilvl w:val="0"/>
          <w:numId w:val="4"/>
        </w:numPr>
        <w:rPr>
          <w:rFonts w:ascii="Calibri" w:eastAsia="Calibri" w:hAnsi="Calibri" w:cs="Calibri"/>
          <w:bCs/>
        </w:rPr>
      </w:pPr>
      <w:r w:rsidRPr="00704025">
        <w:rPr>
          <w:rFonts w:ascii="Calibri" w:eastAsia="Calibri" w:hAnsi="Calibri" w:cs="Calibri"/>
          <w:bCs/>
        </w:rPr>
        <w:t xml:space="preserve">Members of the Armed Forces community should have the same access to social housing and other housing schemes as any other citizen, and not be disadvantaged by the requirement for mobility while in </w:t>
      </w:r>
      <w:r w:rsidR="00EE3D5D">
        <w:rPr>
          <w:rFonts w:ascii="Calibri" w:eastAsia="Calibri" w:hAnsi="Calibri" w:cs="Calibri"/>
          <w:bCs/>
        </w:rPr>
        <w:t>s</w:t>
      </w:r>
      <w:r w:rsidRPr="00704025">
        <w:rPr>
          <w:rFonts w:ascii="Calibri" w:eastAsia="Calibri" w:hAnsi="Calibri" w:cs="Calibri"/>
          <w:bCs/>
        </w:rPr>
        <w:t>ervice.</w:t>
      </w:r>
    </w:p>
    <w:p w14:paraId="798DB11A" w14:textId="526C0755" w:rsidR="00704025" w:rsidRPr="00247855" w:rsidRDefault="0056640D" w:rsidP="00247855">
      <w:pPr>
        <w:pStyle w:val="ListParagraph"/>
        <w:numPr>
          <w:ilvl w:val="0"/>
          <w:numId w:val="4"/>
        </w:numPr>
        <w:rPr>
          <w:rFonts w:ascii="Calibri" w:eastAsia="Calibri" w:hAnsi="Calibri" w:cs="Calibri"/>
          <w:bCs/>
        </w:rPr>
      </w:pPr>
      <w:r w:rsidRPr="00704025">
        <w:rPr>
          <w:rFonts w:ascii="Calibri" w:eastAsia="Calibri" w:hAnsi="Calibri" w:cs="Calibri"/>
          <w:bCs/>
        </w:rPr>
        <w:t xml:space="preserve">Those injured in </w:t>
      </w:r>
      <w:r w:rsidR="00EE3D5D">
        <w:rPr>
          <w:rFonts w:ascii="Calibri" w:eastAsia="Calibri" w:hAnsi="Calibri" w:cs="Calibri"/>
          <w:bCs/>
        </w:rPr>
        <w:t>s</w:t>
      </w:r>
      <w:r w:rsidRPr="00704025">
        <w:rPr>
          <w:rFonts w:ascii="Calibri" w:eastAsia="Calibri" w:hAnsi="Calibri" w:cs="Calibri"/>
          <w:bCs/>
        </w:rPr>
        <w:t>ervice should have preferential access to appropriate housing schemes, as well as assistance with necessary adaptations.</w:t>
      </w:r>
    </w:p>
    <w:p w14:paraId="467228E6" w14:textId="1E333364" w:rsidR="004E3A2A" w:rsidRDefault="00EE3D5D" w:rsidP="0056640D">
      <w:pPr>
        <w:pStyle w:val="ListParagraph"/>
        <w:numPr>
          <w:ilvl w:val="0"/>
          <w:numId w:val="4"/>
        </w:numPr>
        <w:rPr>
          <w:rFonts w:ascii="Calibri" w:eastAsia="Calibri" w:hAnsi="Calibri" w:cs="Calibri"/>
          <w:bCs/>
        </w:rPr>
      </w:pPr>
      <w:r>
        <w:rPr>
          <w:rFonts w:ascii="Calibri" w:eastAsia="Calibri" w:hAnsi="Calibri" w:cs="Calibri"/>
          <w:bCs/>
        </w:rPr>
        <w:t>Armed Forces p</w:t>
      </w:r>
      <w:r w:rsidR="0056640D" w:rsidRPr="00704025">
        <w:rPr>
          <w:rFonts w:ascii="Calibri" w:eastAsia="Calibri" w:hAnsi="Calibri" w:cs="Calibri"/>
          <w:bCs/>
        </w:rPr>
        <w:t>ersonnel have priority status in applying for government sponsored affordable housing schemes</w:t>
      </w:r>
      <w:r w:rsidR="00247855">
        <w:rPr>
          <w:rFonts w:ascii="Calibri" w:eastAsia="Calibri" w:hAnsi="Calibri" w:cs="Calibri"/>
          <w:bCs/>
        </w:rPr>
        <w:t xml:space="preserve">, </w:t>
      </w:r>
      <w:r>
        <w:rPr>
          <w:rFonts w:ascii="Calibri" w:eastAsia="Calibri" w:hAnsi="Calibri" w:cs="Calibri"/>
          <w:bCs/>
        </w:rPr>
        <w:t>s</w:t>
      </w:r>
      <w:r w:rsidR="0056640D" w:rsidRPr="00704025">
        <w:rPr>
          <w:rFonts w:ascii="Calibri" w:eastAsia="Calibri" w:hAnsi="Calibri" w:cs="Calibri"/>
          <w:bCs/>
        </w:rPr>
        <w:t>ervice leavers should retain this status for a period after discharge.</w:t>
      </w:r>
    </w:p>
    <w:p w14:paraId="577D1976" w14:textId="4D720FB2" w:rsidR="00D7710F" w:rsidRDefault="00D7710F" w:rsidP="00DD4800">
      <w:pPr>
        <w:rPr>
          <w:rFonts w:ascii="Calibri" w:eastAsia="Calibri" w:hAnsi="Calibri" w:cs="Calibri"/>
          <w:bCs/>
        </w:rPr>
      </w:pPr>
      <w:r>
        <w:rPr>
          <w:rFonts w:ascii="Calibri" w:eastAsia="Calibri" w:hAnsi="Calibri" w:cs="Calibri"/>
          <w:bCs/>
        </w:rPr>
        <w:t>Examples of good practice that could be included in Local Authority policies include:</w:t>
      </w:r>
    </w:p>
    <w:p w14:paraId="3A821F8D" w14:textId="30984A23" w:rsidR="006C4F7F" w:rsidRPr="008D16C9" w:rsidRDefault="006C4F7F" w:rsidP="006C4F7F">
      <w:pPr>
        <w:pStyle w:val="ListParagraph"/>
        <w:numPr>
          <w:ilvl w:val="0"/>
          <w:numId w:val="4"/>
        </w:numPr>
        <w:rPr>
          <w:rFonts w:ascii="Calibri" w:eastAsia="Calibri" w:hAnsi="Calibri" w:cs="Calibri"/>
          <w:bCs/>
          <w:i/>
          <w:iCs/>
        </w:rPr>
      </w:pPr>
      <w:r>
        <w:rPr>
          <w:rFonts w:ascii="Calibri" w:eastAsia="Calibri" w:hAnsi="Calibri" w:cs="Calibri"/>
          <w:bCs/>
          <w:i/>
          <w:iCs/>
        </w:rPr>
        <w:t xml:space="preserve">The Council </w:t>
      </w:r>
      <w:r w:rsidRPr="008D16C9">
        <w:rPr>
          <w:rFonts w:ascii="Calibri" w:eastAsia="Calibri" w:hAnsi="Calibri" w:cs="Calibri"/>
          <w:bCs/>
          <w:i/>
          <w:iCs/>
        </w:rPr>
        <w:t>recognises the special position of members of the Armed Forces (and their families) whose employment requires them to be mobile and who are likely therefore to be particularly disadvantaged by local connection requirements; as well as those injured reservists who may need to move to the area to access treatment, care or support.</w:t>
      </w:r>
      <w:r w:rsidR="00997A0E">
        <w:rPr>
          <w:rFonts w:ascii="Calibri" w:eastAsia="Calibri" w:hAnsi="Calibri" w:cs="Calibri"/>
          <w:bCs/>
          <w:i/>
          <w:iCs/>
        </w:rPr>
        <w:t xml:space="preserve"> Such local connection requirements will not apply to those serving or ex-serving pe</w:t>
      </w:r>
      <w:r w:rsidR="00D8320C">
        <w:rPr>
          <w:rFonts w:ascii="Calibri" w:eastAsia="Calibri" w:hAnsi="Calibri" w:cs="Calibri"/>
          <w:bCs/>
          <w:i/>
          <w:iCs/>
        </w:rPr>
        <w:t>rsonnel.</w:t>
      </w:r>
    </w:p>
    <w:p w14:paraId="27F7D93C" w14:textId="406B781D" w:rsidR="00D7710F" w:rsidRPr="008D16C9" w:rsidRDefault="006C4F7F" w:rsidP="00D7710F">
      <w:pPr>
        <w:pStyle w:val="ListParagraph"/>
        <w:numPr>
          <w:ilvl w:val="0"/>
          <w:numId w:val="4"/>
        </w:numPr>
        <w:rPr>
          <w:rFonts w:ascii="Calibri" w:eastAsia="Calibri" w:hAnsi="Calibri" w:cs="Calibri"/>
          <w:bCs/>
          <w:i/>
          <w:iCs/>
        </w:rPr>
      </w:pPr>
      <w:r>
        <w:rPr>
          <w:rFonts w:ascii="Calibri" w:eastAsia="Calibri" w:hAnsi="Calibri" w:cs="Calibri"/>
          <w:bCs/>
          <w:i/>
          <w:iCs/>
        </w:rPr>
        <w:t>A</w:t>
      </w:r>
      <w:r w:rsidR="00555837" w:rsidRPr="008D16C9">
        <w:rPr>
          <w:rFonts w:ascii="Calibri" w:eastAsia="Calibri" w:hAnsi="Calibri" w:cs="Calibri"/>
          <w:bCs/>
          <w:i/>
          <w:iCs/>
        </w:rPr>
        <w:t xml:space="preserve">dditional preference </w:t>
      </w:r>
      <w:r>
        <w:rPr>
          <w:rFonts w:ascii="Calibri" w:eastAsia="Calibri" w:hAnsi="Calibri" w:cs="Calibri"/>
          <w:bCs/>
          <w:i/>
          <w:iCs/>
        </w:rPr>
        <w:t xml:space="preserve">for housing allocation will be given </w:t>
      </w:r>
      <w:r w:rsidR="00555837" w:rsidRPr="008D16C9">
        <w:rPr>
          <w:rFonts w:ascii="Calibri" w:eastAsia="Calibri" w:hAnsi="Calibri" w:cs="Calibri"/>
          <w:bCs/>
          <w:i/>
          <w:iCs/>
        </w:rPr>
        <w:t>to the following groups:</w:t>
      </w:r>
    </w:p>
    <w:p w14:paraId="2E9C4870" w14:textId="0F17A232" w:rsidR="00555837" w:rsidRPr="008D16C9" w:rsidRDefault="00555837" w:rsidP="00D7710F">
      <w:pPr>
        <w:pStyle w:val="ListParagraph"/>
        <w:numPr>
          <w:ilvl w:val="1"/>
          <w:numId w:val="4"/>
        </w:numPr>
        <w:rPr>
          <w:rFonts w:ascii="Calibri" w:eastAsia="Calibri" w:hAnsi="Calibri" w:cs="Calibri"/>
          <w:bCs/>
          <w:i/>
          <w:iCs/>
        </w:rPr>
      </w:pPr>
      <w:r w:rsidRPr="008D16C9">
        <w:rPr>
          <w:rFonts w:ascii="Calibri" w:eastAsia="Calibri" w:hAnsi="Calibri" w:cs="Calibri"/>
          <w:bCs/>
          <w:i/>
          <w:iCs/>
        </w:rPr>
        <w:t>Members of the Armed Forces and former Service personnel, where the application is made within five years of discharge.</w:t>
      </w:r>
    </w:p>
    <w:p w14:paraId="7711D407" w14:textId="0ADD9884" w:rsidR="00555837" w:rsidRPr="008D16C9" w:rsidRDefault="00555837" w:rsidP="00D7710F">
      <w:pPr>
        <w:pStyle w:val="ListParagraph"/>
        <w:numPr>
          <w:ilvl w:val="1"/>
          <w:numId w:val="4"/>
        </w:numPr>
        <w:rPr>
          <w:rFonts w:ascii="Calibri" w:eastAsia="Calibri" w:hAnsi="Calibri" w:cs="Calibri"/>
          <w:bCs/>
          <w:i/>
          <w:iCs/>
        </w:rPr>
      </w:pPr>
      <w:r w:rsidRPr="008D16C9">
        <w:rPr>
          <w:rFonts w:ascii="Calibri" w:eastAsia="Calibri" w:hAnsi="Calibri" w:cs="Calibri"/>
          <w:bCs/>
          <w:i/>
          <w:iCs/>
        </w:rPr>
        <w:t>Bereaved</w:t>
      </w:r>
      <w:r w:rsidR="00EF5CE7">
        <w:rPr>
          <w:rFonts w:ascii="Calibri" w:eastAsia="Calibri" w:hAnsi="Calibri" w:cs="Calibri"/>
          <w:bCs/>
          <w:i/>
          <w:iCs/>
        </w:rPr>
        <w:t xml:space="preserve"> and Divorced</w:t>
      </w:r>
      <w:r w:rsidRPr="008D16C9">
        <w:rPr>
          <w:rFonts w:ascii="Calibri" w:eastAsia="Calibri" w:hAnsi="Calibri" w:cs="Calibri"/>
          <w:bCs/>
          <w:i/>
          <w:iCs/>
        </w:rPr>
        <w:t xml:space="preserve"> spouses and civil partners of members of the Armed Forces leaving Services Family Accommodation.</w:t>
      </w:r>
    </w:p>
    <w:p w14:paraId="506CBED3" w14:textId="0D0C4F9C" w:rsidR="00EE53F9" w:rsidRPr="008D16C9" w:rsidRDefault="00015516" w:rsidP="00D7710F">
      <w:pPr>
        <w:pStyle w:val="ListParagraph"/>
        <w:numPr>
          <w:ilvl w:val="1"/>
          <w:numId w:val="4"/>
        </w:numPr>
        <w:rPr>
          <w:rFonts w:ascii="Calibri" w:eastAsia="Calibri" w:hAnsi="Calibri" w:cs="Calibri"/>
          <w:bCs/>
          <w:i/>
          <w:iCs/>
        </w:rPr>
      </w:pPr>
      <w:r w:rsidRPr="008D16C9">
        <w:rPr>
          <w:rFonts w:ascii="Calibri" w:eastAsia="Calibri" w:hAnsi="Calibri" w:cs="Calibri"/>
          <w:bCs/>
          <w:i/>
          <w:iCs/>
        </w:rPr>
        <w:t xml:space="preserve">Members of the Armed Forces and former Service personnel </w:t>
      </w:r>
      <w:r w:rsidR="00555837" w:rsidRPr="008D16C9">
        <w:rPr>
          <w:rFonts w:ascii="Calibri" w:eastAsia="Calibri" w:hAnsi="Calibri" w:cs="Calibri"/>
          <w:bCs/>
          <w:i/>
          <w:iCs/>
        </w:rPr>
        <w:t>who need to move because of a serious injury, medical condition or disability sustained as a result of their service.</w:t>
      </w:r>
    </w:p>
    <w:p w14:paraId="00FFA149" w14:textId="32B9F69B" w:rsidR="00C12882" w:rsidRPr="008D16C9" w:rsidRDefault="00C12882" w:rsidP="002948B6">
      <w:pPr>
        <w:pStyle w:val="ListParagraph"/>
        <w:numPr>
          <w:ilvl w:val="0"/>
          <w:numId w:val="4"/>
        </w:numPr>
        <w:rPr>
          <w:rFonts w:ascii="Calibri" w:eastAsia="Calibri" w:hAnsi="Calibri" w:cs="Calibri"/>
          <w:bCs/>
          <w:i/>
          <w:iCs/>
        </w:rPr>
      </w:pPr>
      <w:r w:rsidRPr="008D16C9">
        <w:rPr>
          <w:rFonts w:ascii="Calibri" w:eastAsia="Calibri" w:hAnsi="Calibri" w:cs="Calibri"/>
          <w:bCs/>
          <w:i/>
          <w:iCs/>
        </w:rPr>
        <w:t xml:space="preserve">Households with </w:t>
      </w:r>
      <w:proofErr w:type="gramStart"/>
      <w:r w:rsidRPr="008D16C9">
        <w:rPr>
          <w:rFonts w:ascii="Calibri" w:eastAsia="Calibri" w:hAnsi="Calibri" w:cs="Calibri"/>
          <w:bCs/>
          <w:i/>
          <w:iCs/>
        </w:rPr>
        <w:t>sufficient</w:t>
      </w:r>
      <w:proofErr w:type="gramEnd"/>
      <w:r w:rsidRPr="008D16C9">
        <w:rPr>
          <w:rFonts w:ascii="Calibri" w:eastAsia="Calibri" w:hAnsi="Calibri" w:cs="Calibri"/>
          <w:bCs/>
          <w:i/>
          <w:iCs/>
        </w:rPr>
        <w:t xml:space="preserve"> financial resources will not qualify to join the housing register, however </w:t>
      </w:r>
      <w:r w:rsidR="00EF5CE7">
        <w:rPr>
          <w:rFonts w:ascii="Calibri" w:eastAsia="Calibri" w:hAnsi="Calibri" w:cs="Calibri"/>
          <w:bCs/>
          <w:i/>
          <w:iCs/>
        </w:rPr>
        <w:t>m</w:t>
      </w:r>
      <w:r w:rsidRPr="008D16C9">
        <w:rPr>
          <w:rFonts w:ascii="Calibri" w:eastAsia="Calibri" w:hAnsi="Calibri" w:cs="Calibri"/>
          <w:bCs/>
          <w:i/>
          <w:iCs/>
        </w:rPr>
        <w:t xml:space="preserve">embers of the Armed Forces who </w:t>
      </w:r>
      <w:r w:rsidR="00EF5CE7">
        <w:rPr>
          <w:rFonts w:ascii="Calibri" w:eastAsia="Calibri" w:hAnsi="Calibri" w:cs="Calibri"/>
          <w:bCs/>
          <w:i/>
          <w:iCs/>
        </w:rPr>
        <w:t xml:space="preserve">have </w:t>
      </w:r>
      <w:r w:rsidRPr="008D16C9">
        <w:rPr>
          <w:rFonts w:ascii="Calibri" w:eastAsia="Calibri" w:hAnsi="Calibri" w:cs="Calibri"/>
          <w:bCs/>
          <w:i/>
          <w:iCs/>
        </w:rPr>
        <w:t>receive</w:t>
      </w:r>
      <w:r w:rsidR="00EF5CE7">
        <w:rPr>
          <w:rFonts w:ascii="Calibri" w:eastAsia="Calibri" w:hAnsi="Calibri" w:cs="Calibri"/>
          <w:bCs/>
          <w:i/>
          <w:iCs/>
        </w:rPr>
        <w:t>d</w:t>
      </w:r>
      <w:r w:rsidRPr="008D16C9">
        <w:rPr>
          <w:rFonts w:ascii="Calibri" w:eastAsia="Calibri" w:hAnsi="Calibri" w:cs="Calibri"/>
          <w:bCs/>
          <w:i/>
          <w:iCs/>
        </w:rPr>
        <w:t xml:space="preserve"> lump sum payments as compensation for injury or disability sustained on active service are exempt from these limits.</w:t>
      </w:r>
    </w:p>
    <w:p w14:paraId="7B2F3EC1" w14:textId="6361C130" w:rsidR="00DC3A38" w:rsidRPr="00DC3A38" w:rsidRDefault="00DC3A38" w:rsidP="00DC3A38">
      <w:pPr>
        <w:autoSpaceDE w:val="0"/>
        <w:autoSpaceDN w:val="0"/>
        <w:adjustRightInd w:val="0"/>
        <w:spacing w:after="0" w:line="240" w:lineRule="auto"/>
        <w:rPr>
          <w:rFonts w:ascii="Calibri" w:hAnsi="Calibri" w:cs="Univers"/>
          <w:color w:val="000000" w:themeColor="text1"/>
        </w:rPr>
      </w:pPr>
      <w:r w:rsidRPr="00DC3A38">
        <w:rPr>
          <w:rFonts w:ascii="Calibri" w:hAnsi="Calibri" w:cs="Univers"/>
          <w:color w:val="000000" w:themeColor="text1"/>
        </w:rPr>
        <w:lastRenderedPageBreak/>
        <w:t xml:space="preserve">Examples of other practices a council could take forward outside of policy wording: </w:t>
      </w:r>
      <w:r>
        <w:rPr>
          <w:rFonts w:ascii="Calibri" w:hAnsi="Calibri" w:cs="Univers"/>
          <w:color w:val="000000" w:themeColor="text1"/>
        </w:rPr>
        <w:br/>
      </w:r>
    </w:p>
    <w:p w14:paraId="278A5D79" w14:textId="52B01986" w:rsidR="00F374D1" w:rsidRDefault="0034311D" w:rsidP="00B162E2">
      <w:pPr>
        <w:pStyle w:val="ListParagraph"/>
        <w:numPr>
          <w:ilvl w:val="0"/>
          <w:numId w:val="4"/>
        </w:numPr>
        <w:rPr>
          <w:rFonts w:ascii="Calibri" w:eastAsia="Calibri" w:hAnsi="Calibri" w:cs="Calibri"/>
          <w:bCs/>
        </w:rPr>
      </w:pPr>
      <w:r w:rsidRPr="0034311D">
        <w:rPr>
          <w:rFonts w:ascii="Calibri" w:eastAsia="Calibri" w:hAnsi="Calibri" w:cs="Calibri"/>
          <w:bCs/>
        </w:rPr>
        <w:t xml:space="preserve">Housing officers </w:t>
      </w:r>
      <w:r w:rsidR="00DC3A38">
        <w:rPr>
          <w:rFonts w:ascii="Calibri" w:eastAsia="Calibri" w:hAnsi="Calibri" w:cs="Calibri"/>
          <w:bCs/>
        </w:rPr>
        <w:t xml:space="preserve">should be </w:t>
      </w:r>
      <w:r w:rsidRPr="0034311D">
        <w:rPr>
          <w:rFonts w:ascii="Calibri" w:eastAsia="Calibri" w:hAnsi="Calibri" w:cs="Calibri"/>
          <w:bCs/>
        </w:rPr>
        <w:t>made aware of issues for those in the Armed Forces</w:t>
      </w:r>
      <w:r w:rsidR="00796794">
        <w:rPr>
          <w:rFonts w:ascii="Calibri" w:eastAsia="Calibri" w:hAnsi="Calibri" w:cs="Calibri"/>
          <w:bCs/>
        </w:rPr>
        <w:t xml:space="preserve"> through staff training</w:t>
      </w:r>
      <w:r w:rsidR="00C87865">
        <w:rPr>
          <w:rFonts w:ascii="Calibri" w:eastAsia="Calibri" w:hAnsi="Calibri" w:cs="Calibri"/>
          <w:bCs/>
        </w:rPr>
        <w:t>.  K</w:t>
      </w:r>
      <w:r w:rsidR="00796794">
        <w:rPr>
          <w:rFonts w:ascii="Calibri" w:eastAsia="Calibri" w:hAnsi="Calibri" w:cs="Calibri"/>
          <w:bCs/>
        </w:rPr>
        <w:t xml:space="preserve">ey personnel from housing departments should </w:t>
      </w:r>
      <w:r w:rsidR="00D376D9">
        <w:rPr>
          <w:rFonts w:ascii="Calibri" w:eastAsia="Calibri" w:hAnsi="Calibri" w:cs="Calibri"/>
          <w:bCs/>
        </w:rPr>
        <w:t>be in</w:t>
      </w:r>
      <w:r w:rsidR="00B162E2">
        <w:rPr>
          <w:rFonts w:ascii="Calibri" w:eastAsia="Calibri" w:hAnsi="Calibri" w:cs="Calibri"/>
          <w:bCs/>
        </w:rPr>
        <w:t>cluded</w:t>
      </w:r>
      <w:r w:rsidR="00D376D9">
        <w:rPr>
          <w:rFonts w:ascii="Calibri" w:eastAsia="Calibri" w:hAnsi="Calibri" w:cs="Calibri"/>
          <w:bCs/>
        </w:rPr>
        <w:t xml:space="preserve"> </w:t>
      </w:r>
      <w:r w:rsidR="00B162E2">
        <w:rPr>
          <w:rFonts w:ascii="Calibri" w:eastAsia="Calibri" w:hAnsi="Calibri" w:cs="Calibri"/>
          <w:bCs/>
        </w:rPr>
        <w:t>in</w:t>
      </w:r>
      <w:r w:rsidR="00D376D9">
        <w:rPr>
          <w:rFonts w:ascii="Calibri" w:eastAsia="Calibri" w:hAnsi="Calibri" w:cs="Calibri"/>
          <w:bCs/>
        </w:rPr>
        <w:t xml:space="preserve"> the Armed Forces Partnership meeting.</w:t>
      </w:r>
    </w:p>
    <w:p w14:paraId="75EA6046" w14:textId="1B4DB3CD" w:rsidR="00FF3B38" w:rsidRDefault="0075774C" w:rsidP="00FF3B38">
      <w:pPr>
        <w:pStyle w:val="ListParagraph"/>
        <w:numPr>
          <w:ilvl w:val="0"/>
          <w:numId w:val="4"/>
        </w:numPr>
        <w:autoSpaceDE w:val="0"/>
        <w:autoSpaceDN w:val="0"/>
        <w:adjustRightInd w:val="0"/>
        <w:spacing w:after="0" w:line="240" w:lineRule="auto"/>
        <w:rPr>
          <w:rFonts w:ascii="Calibri" w:hAnsi="Calibri" w:cs="Univers"/>
        </w:rPr>
      </w:pPr>
      <w:r>
        <w:rPr>
          <w:rFonts w:ascii="Calibri" w:hAnsi="Calibri" w:cs="Univers"/>
        </w:rPr>
        <w:t xml:space="preserve">A council could have </w:t>
      </w:r>
      <w:r w:rsidR="00FF3B38" w:rsidRPr="00FF3B38">
        <w:rPr>
          <w:rFonts w:ascii="Calibri" w:hAnsi="Calibri" w:cs="Univers"/>
        </w:rPr>
        <w:t xml:space="preserve">a nominated housing officer </w:t>
      </w:r>
      <w:r w:rsidR="008C4C2A">
        <w:rPr>
          <w:rFonts w:ascii="Calibri" w:hAnsi="Calibri" w:cs="Univers"/>
        </w:rPr>
        <w:t xml:space="preserve">with the training and knowledge </w:t>
      </w:r>
      <w:r w:rsidR="00FF3B38" w:rsidRPr="00FF3B38">
        <w:rPr>
          <w:rFonts w:ascii="Calibri" w:hAnsi="Calibri" w:cs="Univers"/>
        </w:rPr>
        <w:t>to handle enquiries from members of the Armed Forces community</w:t>
      </w:r>
      <w:r w:rsidR="008C4C2A">
        <w:rPr>
          <w:rFonts w:ascii="Calibri" w:hAnsi="Calibri" w:cs="Univers"/>
        </w:rPr>
        <w:t>.</w:t>
      </w:r>
    </w:p>
    <w:p w14:paraId="2F232631" w14:textId="72C50C8E" w:rsidR="00010B32" w:rsidRPr="00010B32" w:rsidRDefault="00D345CF" w:rsidP="008015AE">
      <w:pPr>
        <w:pStyle w:val="ListParagraph"/>
        <w:numPr>
          <w:ilvl w:val="0"/>
          <w:numId w:val="4"/>
        </w:numPr>
        <w:autoSpaceDE w:val="0"/>
        <w:autoSpaceDN w:val="0"/>
        <w:adjustRightInd w:val="0"/>
        <w:spacing w:after="0" w:line="240" w:lineRule="auto"/>
        <w:rPr>
          <w:rFonts w:ascii="Calibri" w:hAnsi="Calibri" w:cs="Univers"/>
        </w:rPr>
      </w:pPr>
      <w:r w:rsidRPr="00010B32">
        <w:rPr>
          <w:rFonts w:ascii="Calibri" w:eastAsia="Calibri" w:hAnsi="Calibri" w:cs="Calibri"/>
          <w:bCs/>
        </w:rPr>
        <w:t xml:space="preserve">The </w:t>
      </w:r>
      <w:r w:rsidR="00593F01">
        <w:rPr>
          <w:rFonts w:ascii="Calibri" w:eastAsia="Calibri" w:hAnsi="Calibri" w:cs="Calibri"/>
          <w:bCs/>
        </w:rPr>
        <w:t>c</w:t>
      </w:r>
      <w:r w:rsidRPr="00010B32">
        <w:rPr>
          <w:rFonts w:ascii="Calibri" w:eastAsia="Calibri" w:hAnsi="Calibri" w:cs="Calibri"/>
          <w:bCs/>
        </w:rPr>
        <w:t xml:space="preserve">ouncil should work with housing organisations with experience </w:t>
      </w:r>
      <w:r w:rsidR="00593F01">
        <w:rPr>
          <w:rFonts w:ascii="Calibri" w:eastAsia="Calibri" w:hAnsi="Calibri" w:cs="Calibri"/>
          <w:bCs/>
        </w:rPr>
        <w:t>of Armed Forces</w:t>
      </w:r>
      <w:r w:rsidRPr="00010B32">
        <w:rPr>
          <w:rFonts w:ascii="Calibri" w:eastAsia="Calibri" w:hAnsi="Calibri" w:cs="Calibri"/>
          <w:bCs/>
        </w:rPr>
        <w:t xml:space="preserve"> issues in order to develop criteria and maximise housing options</w:t>
      </w:r>
      <w:r w:rsidR="00C85C71">
        <w:rPr>
          <w:rFonts w:ascii="Calibri" w:eastAsia="Calibri" w:hAnsi="Calibri" w:cs="Calibri"/>
          <w:bCs/>
        </w:rPr>
        <w:t xml:space="preserve"> and </w:t>
      </w:r>
      <w:r w:rsidRPr="00010B32">
        <w:rPr>
          <w:rFonts w:ascii="Calibri" w:eastAsia="Calibri" w:hAnsi="Calibri" w:cs="Calibri"/>
          <w:bCs/>
        </w:rPr>
        <w:t>opportunities for ex</w:t>
      </w:r>
      <w:r w:rsidR="00593F01">
        <w:rPr>
          <w:rFonts w:ascii="Calibri" w:eastAsia="Calibri" w:hAnsi="Calibri" w:cs="Calibri"/>
          <w:bCs/>
        </w:rPr>
        <w:t>-</w:t>
      </w:r>
      <w:r w:rsidRPr="00010B32">
        <w:rPr>
          <w:rFonts w:ascii="Calibri" w:eastAsia="Calibri" w:hAnsi="Calibri" w:cs="Calibri"/>
          <w:bCs/>
        </w:rPr>
        <w:t>service personnel</w:t>
      </w:r>
      <w:r w:rsidR="00C85C71">
        <w:rPr>
          <w:rFonts w:ascii="Calibri" w:eastAsia="Calibri" w:hAnsi="Calibri" w:cs="Calibri"/>
          <w:bCs/>
        </w:rPr>
        <w:t>,</w:t>
      </w:r>
      <w:r w:rsidR="00BC0DBA" w:rsidRPr="00010B32">
        <w:rPr>
          <w:rFonts w:ascii="Calibri" w:eastAsia="Calibri" w:hAnsi="Calibri" w:cs="Calibri"/>
          <w:bCs/>
        </w:rPr>
        <w:t xml:space="preserve"> in conjunction with maintaining a </w:t>
      </w:r>
      <w:r w:rsidR="00010B32" w:rsidRPr="00010B32">
        <w:rPr>
          <w:rFonts w:ascii="Calibri" w:eastAsia="Calibri" w:hAnsi="Calibri" w:cs="Calibri"/>
          <w:bCs/>
        </w:rPr>
        <w:t xml:space="preserve">list </w:t>
      </w:r>
      <w:r w:rsidR="0075774C" w:rsidRPr="00010B32">
        <w:rPr>
          <w:rFonts w:ascii="Calibri" w:eastAsia="Calibri" w:hAnsi="Calibri" w:cs="Calibri"/>
          <w:bCs/>
        </w:rPr>
        <w:t xml:space="preserve">of the charities </w:t>
      </w:r>
      <w:r w:rsidR="00010B32" w:rsidRPr="00010B32">
        <w:rPr>
          <w:rFonts w:ascii="Calibri" w:eastAsia="Calibri" w:hAnsi="Calibri" w:cs="Calibri"/>
          <w:bCs/>
        </w:rPr>
        <w:t xml:space="preserve">both </w:t>
      </w:r>
      <w:r w:rsidR="0075774C" w:rsidRPr="00010B32">
        <w:rPr>
          <w:rFonts w:ascii="Calibri" w:eastAsia="Calibri" w:hAnsi="Calibri" w:cs="Calibri"/>
          <w:bCs/>
        </w:rPr>
        <w:t>in the borough</w:t>
      </w:r>
      <w:r w:rsidR="00010B32" w:rsidRPr="00010B32">
        <w:rPr>
          <w:rFonts w:ascii="Calibri" w:eastAsia="Calibri" w:hAnsi="Calibri" w:cs="Calibri"/>
          <w:bCs/>
        </w:rPr>
        <w:t xml:space="preserve"> and the wider local area</w:t>
      </w:r>
      <w:r w:rsidR="00420F96">
        <w:rPr>
          <w:rFonts w:ascii="Calibri" w:eastAsia="Calibri" w:hAnsi="Calibri" w:cs="Calibri"/>
          <w:bCs/>
        </w:rPr>
        <w:t xml:space="preserve"> who are able to provide support.</w:t>
      </w:r>
    </w:p>
    <w:p w14:paraId="7C5C7A2A" w14:textId="1406B8CF" w:rsidR="008015AE" w:rsidRPr="00010B32" w:rsidRDefault="00420F96" w:rsidP="008015AE">
      <w:pPr>
        <w:pStyle w:val="ListParagraph"/>
        <w:numPr>
          <w:ilvl w:val="0"/>
          <w:numId w:val="4"/>
        </w:numPr>
        <w:autoSpaceDE w:val="0"/>
        <w:autoSpaceDN w:val="0"/>
        <w:adjustRightInd w:val="0"/>
        <w:spacing w:after="0" w:line="240" w:lineRule="auto"/>
        <w:rPr>
          <w:rFonts w:ascii="Calibri" w:hAnsi="Calibri" w:cs="Univers"/>
        </w:rPr>
      </w:pPr>
      <w:r>
        <w:rPr>
          <w:rFonts w:ascii="Calibri" w:hAnsi="Calibri" w:cs="Univers"/>
        </w:rPr>
        <w:t>The council could maintain</w:t>
      </w:r>
      <w:r w:rsidR="008015AE" w:rsidRPr="00010B32">
        <w:rPr>
          <w:rFonts w:ascii="Calibri" w:hAnsi="Calibri" w:cs="Univers"/>
        </w:rPr>
        <w:t xml:space="preserve"> a quota of social housing properties that are specifically allocated to members of the Armed Forces community</w:t>
      </w:r>
      <w:r w:rsidR="00C85C71">
        <w:rPr>
          <w:rFonts w:ascii="Calibri" w:hAnsi="Calibri" w:cs="Univers"/>
        </w:rPr>
        <w:t>;</w:t>
      </w:r>
      <w:r>
        <w:rPr>
          <w:rFonts w:ascii="Calibri" w:hAnsi="Calibri" w:cs="Univers"/>
        </w:rPr>
        <w:t xml:space="preserve"> partner housing and military charities may be able to </w:t>
      </w:r>
      <w:r w:rsidR="008015AE" w:rsidRPr="00010B32">
        <w:rPr>
          <w:rFonts w:ascii="Calibri" w:hAnsi="Calibri" w:cs="Univers"/>
        </w:rPr>
        <w:t>nominate individuals for some of these properties.</w:t>
      </w:r>
    </w:p>
    <w:p w14:paraId="6F06E0C9" w14:textId="77777777" w:rsidR="00FF3B38" w:rsidRPr="008015AE" w:rsidRDefault="00FF3B38" w:rsidP="008015AE">
      <w:pPr>
        <w:pStyle w:val="ListParagraph"/>
        <w:autoSpaceDE w:val="0"/>
        <w:autoSpaceDN w:val="0"/>
        <w:adjustRightInd w:val="0"/>
        <w:spacing w:after="0" w:line="240" w:lineRule="auto"/>
        <w:rPr>
          <w:rFonts w:ascii="Calibri" w:hAnsi="Calibri" w:cs="Univers"/>
        </w:rPr>
      </w:pPr>
    </w:p>
    <w:p w14:paraId="49FC52F0" w14:textId="77777777" w:rsidR="00DA199F" w:rsidRDefault="00DA199F" w:rsidP="2AC43CBC">
      <w:pPr>
        <w:rPr>
          <w:rFonts w:ascii="Calibri" w:eastAsia="Calibri" w:hAnsi="Calibri" w:cs="Calibri"/>
          <w:b/>
        </w:rPr>
      </w:pPr>
    </w:p>
    <w:p w14:paraId="2FEFB1B9" w14:textId="18BDF212" w:rsidR="00FC477E" w:rsidRPr="001A408E" w:rsidRDefault="00FC477E" w:rsidP="2AC43CBC">
      <w:pPr>
        <w:rPr>
          <w:rFonts w:ascii="Calibri" w:eastAsia="Calibri" w:hAnsi="Calibri" w:cs="Calibri"/>
          <w:b/>
          <w:sz w:val="24"/>
          <w:szCs w:val="24"/>
          <w:u w:val="single"/>
        </w:rPr>
      </w:pPr>
      <w:r w:rsidRPr="001A408E">
        <w:rPr>
          <w:rFonts w:ascii="Calibri" w:eastAsia="Calibri" w:hAnsi="Calibri" w:cs="Calibri"/>
          <w:b/>
          <w:sz w:val="24"/>
          <w:szCs w:val="24"/>
          <w:u w:val="single"/>
        </w:rPr>
        <w:t>Education</w:t>
      </w:r>
    </w:p>
    <w:p w14:paraId="51E446DD" w14:textId="19D297C4" w:rsidR="001465BC" w:rsidRPr="001465BC" w:rsidRDefault="001465BC" w:rsidP="001465BC">
      <w:pPr>
        <w:rPr>
          <w:rFonts w:ascii="Calibri" w:eastAsia="Calibri" w:hAnsi="Calibri" w:cs="Calibri"/>
          <w:bCs/>
        </w:rPr>
      </w:pPr>
      <w:r w:rsidRPr="001465BC">
        <w:rPr>
          <w:rFonts w:ascii="Calibri" w:eastAsia="Calibri" w:hAnsi="Calibri" w:cs="Calibri"/>
          <w:bCs/>
        </w:rPr>
        <w:t xml:space="preserve">As Service families move around the country they may face challenges in finding school places for their children, sometimes outside normal admission periods or at short notice. Service families may also seek flexibility in arranging leave during term time in order to coincide with the Service person’s operational deployments and pre- and post-tour leave. </w:t>
      </w:r>
      <w:r w:rsidRPr="0056640D">
        <w:rPr>
          <w:rFonts w:ascii="Calibri" w:eastAsia="Calibri" w:hAnsi="Calibri" w:cs="Calibri"/>
          <w:bCs/>
        </w:rPr>
        <w:t>The Covenant therefore set</w:t>
      </w:r>
      <w:r>
        <w:rPr>
          <w:rFonts w:ascii="Calibri" w:eastAsia="Calibri" w:hAnsi="Calibri" w:cs="Calibri"/>
          <w:bCs/>
        </w:rPr>
        <w:t>s</w:t>
      </w:r>
      <w:r w:rsidRPr="0056640D">
        <w:rPr>
          <w:rFonts w:ascii="Calibri" w:eastAsia="Calibri" w:hAnsi="Calibri" w:cs="Calibri"/>
          <w:bCs/>
        </w:rPr>
        <w:t xml:space="preserve"> the following </w:t>
      </w:r>
      <w:r>
        <w:rPr>
          <w:rFonts w:ascii="Calibri" w:eastAsia="Calibri" w:hAnsi="Calibri" w:cs="Calibri"/>
          <w:bCs/>
        </w:rPr>
        <w:t xml:space="preserve">housing </w:t>
      </w:r>
      <w:r w:rsidRPr="0056640D">
        <w:rPr>
          <w:rFonts w:ascii="Calibri" w:eastAsia="Calibri" w:hAnsi="Calibri" w:cs="Calibri"/>
          <w:bCs/>
        </w:rPr>
        <w:t>goals</w:t>
      </w:r>
      <w:r w:rsidRPr="001465BC">
        <w:rPr>
          <w:rFonts w:ascii="Calibri" w:eastAsia="Calibri" w:hAnsi="Calibri" w:cs="Calibri"/>
          <w:bCs/>
        </w:rPr>
        <w:t>:</w:t>
      </w:r>
    </w:p>
    <w:p w14:paraId="3D7F6A05" w14:textId="1EF6496A" w:rsidR="001465BC" w:rsidRPr="003A3A4F" w:rsidRDefault="001465BC" w:rsidP="003A3A4F">
      <w:pPr>
        <w:pStyle w:val="ListParagraph"/>
        <w:numPr>
          <w:ilvl w:val="0"/>
          <w:numId w:val="4"/>
        </w:numPr>
        <w:rPr>
          <w:rFonts w:ascii="Calibri" w:eastAsia="Calibri" w:hAnsi="Calibri" w:cs="Calibri"/>
          <w:bCs/>
        </w:rPr>
      </w:pPr>
      <w:r w:rsidRPr="003A3A4F">
        <w:rPr>
          <w:rFonts w:ascii="Calibri" w:eastAsia="Calibri" w:hAnsi="Calibri" w:cs="Calibri"/>
          <w:bCs/>
        </w:rPr>
        <w:t>Children of members of the Armed Forces should have the same standard of, and access to, education (including early years services) as any other citizen in the area where they live.</w:t>
      </w:r>
    </w:p>
    <w:p w14:paraId="24808984" w14:textId="2F8A8B9D" w:rsidR="001465BC" w:rsidRPr="003A3A4F" w:rsidRDefault="001465BC" w:rsidP="003A3A4F">
      <w:pPr>
        <w:pStyle w:val="ListParagraph"/>
        <w:numPr>
          <w:ilvl w:val="0"/>
          <w:numId w:val="4"/>
        </w:numPr>
        <w:rPr>
          <w:rFonts w:ascii="Calibri" w:eastAsia="Calibri" w:hAnsi="Calibri" w:cs="Calibri"/>
          <w:bCs/>
        </w:rPr>
      </w:pPr>
      <w:r w:rsidRPr="003A3A4F">
        <w:rPr>
          <w:rFonts w:ascii="Calibri" w:eastAsia="Calibri" w:hAnsi="Calibri" w:cs="Calibri"/>
          <w:bCs/>
        </w:rPr>
        <w:t>There should be special arrangements to support access to schools if a place is required part way through an academic year as a result of a family having to move for Service reasons.</w:t>
      </w:r>
    </w:p>
    <w:p w14:paraId="430744B0" w14:textId="77777777" w:rsidR="00D9186A" w:rsidRPr="00D9186A" w:rsidRDefault="00D9186A" w:rsidP="00D9186A">
      <w:pPr>
        <w:rPr>
          <w:rFonts w:ascii="Calibri" w:eastAsia="Calibri" w:hAnsi="Calibri" w:cs="Calibri"/>
          <w:bCs/>
        </w:rPr>
      </w:pPr>
      <w:r w:rsidRPr="00D9186A">
        <w:rPr>
          <w:rFonts w:ascii="Calibri" w:eastAsia="Calibri" w:hAnsi="Calibri" w:cs="Calibri"/>
          <w:bCs/>
        </w:rPr>
        <w:t>Examples of good practice that could be included in Local Authority policies include:</w:t>
      </w:r>
    </w:p>
    <w:p w14:paraId="5C6F38D5" w14:textId="78BFEF03" w:rsidR="00406AB9" w:rsidRPr="00DB3242" w:rsidRDefault="00EF373B" w:rsidP="00DB3242">
      <w:pPr>
        <w:pStyle w:val="ListParagraph"/>
        <w:numPr>
          <w:ilvl w:val="0"/>
          <w:numId w:val="4"/>
        </w:numPr>
        <w:rPr>
          <w:rFonts w:ascii="Calibri" w:eastAsia="Calibri" w:hAnsi="Calibri" w:cs="Calibri"/>
          <w:bCs/>
          <w:i/>
          <w:iCs/>
        </w:rPr>
      </w:pPr>
      <w:r>
        <w:rPr>
          <w:rFonts w:ascii="Calibri" w:eastAsia="Calibri" w:hAnsi="Calibri" w:cs="Calibri"/>
          <w:bCs/>
          <w:i/>
          <w:iCs/>
        </w:rPr>
        <w:t>Serving Armed Forces personnel who are not living in the area</w:t>
      </w:r>
      <w:r w:rsidR="0078541E" w:rsidRPr="0078541E">
        <w:rPr>
          <w:rFonts w:ascii="Calibri" w:eastAsia="Calibri" w:hAnsi="Calibri" w:cs="Calibri"/>
          <w:bCs/>
          <w:i/>
          <w:iCs/>
        </w:rPr>
        <w:t xml:space="preserve"> but have a confirmed</w:t>
      </w:r>
      <w:r w:rsidR="00DB225F">
        <w:rPr>
          <w:rFonts w:ascii="Calibri" w:eastAsia="Calibri" w:hAnsi="Calibri" w:cs="Calibri"/>
          <w:bCs/>
          <w:i/>
          <w:iCs/>
        </w:rPr>
        <w:t xml:space="preserve"> local</w:t>
      </w:r>
      <w:r w:rsidR="0078541E" w:rsidRPr="0078541E">
        <w:rPr>
          <w:rFonts w:ascii="Calibri" w:eastAsia="Calibri" w:hAnsi="Calibri" w:cs="Calibri"/>
          <w:bCs/>
          <w:i/>
          <w:iCs/>
        </w:rPr>
        <w:t xml:space="preserve"> posting, or </w:t>
      </w:r>
      <w:r w:rsidR="00DB225F">
        <w:rPr>
          <w:rFonts w:ascii="Calibri" w:eastAsia="Calibri" w:hAnsi="Calibri" w:cs="Calibri"/>
          <w:bCs/>
          <w:i/>
          <w:iCs/>
        </w:rPr>
        <w:t>who are</w:t>
      </w:r>
      <w:r w:rsidR="0078541E" w:rsidRPr="0078541E">
        <w:rPr>
          <w:rFonts w:ascii="Calibri" w:eastAsia="Calibri" w:hAnsi="Calibri" w:cs="Calibri"/>
          <w:bCs/>
          <w:i/>
          <w:iCs/>
        </w:rPr>
        <w:t xml:space="preserve"> returning from overseas will be allocated a place in advance of arriving into the borough. </w:t>
      </w:r>
      <w:r w:rsidR="00DB3242">
        <w:rPr>
          <w:rFonts w:ascii="Calibri" w:eastAsia="Calibri" w:hAnsi="Calibri" w:cs="Calibri"/>
          <w:bCs/>
          <w:i/>
          <w:iCs/>
        </w:rPr>
        <w:t>Any</w:t>
      </w:r>
      <w:r w:rsidR="0078541E" w:rsidRPr="0078541E">
        <w:rPr>
          <w:rFonts w:ascii="Calibri" w:eastAsia="Calibri" w:hAnsi="Calibri" w:cs="Calibri"/>
          <w:bCs/>
          <w:i/>
          <w:iCs/>
        </w:rPr>
        <w:t xml:space="preserve"> application must be accompanied by an official letter that confirms a relocation date and a Unit postal address or quartering area address.</w:t>
      </w:r>
      <w:r w:rsidR="00DB3242">
        <w:rPr>
          <w:rFonts w:ascii="Calibri" w:eastAsia="Calibri" w:hAnsi="Calibri" w:cs="Calibri"/>
          <w:bCs/>
          <w:i/>
          <w:iCs/>
        </w:rPr>
        <w:t xml:space="preserve"> </w:t>
      </w:r>
      <w:r w:rsidR="00406AB9" w:rsidRPr="00DB3242">
        <w:rPr>
          <w:rFonts w:ascii="Calibri" w:eastAsia="Calibri" w:hAnsi="Calibri" w:cs="Calibri"/>
          <w:bCs/>
          <w:i/>
          <w:iCs/>
        </w:rPr>
        <w:t xml:space="preserve">Further to this, </w:t>
      </w:r>
      <w:r w:rsidR="00DB3242">
        <w:rPr>
          <w:rFonts w:ascii="Calibri" w:eastAsia="Calibri" w:hAnsi="Calibri" w:cs="Calibri"/>
          <w:bCs/>
          <w:i/>
          <w:iCs/>
        </w:rPr>
        <w:t>the</w:t>
      </w:r>
      <w:r w:rsidR="00406AB9" w:rsidRPr="00DB3242">
        <w:rPr>
          <w:rFonts w:ascii="Calibri" w:eastAsia="Calibri" w:hAnsi="Calibri" w:cs="Calibri"/>
          <w:bCs/>
          <w:i/>
          <w:iCs/>
        </w:rPr>
        <w:t xml:space="preserve"> admission authority will hold a school offer open until you move to the area.</w:t>
      </w:r>
    </w:p>
    <w:p w14:paraId="64E56535" w14:textId="77777777" w:rsidR="00712B89" w:rsidRPr="00712B89" w:rsidRDefault="00C25C1D" w:rsidP="00712B89">
      <w:pPr>
        <w:pStyle w:val="ListParagraph"/>
        <w:numPr>
          <w:ilvl w:val="0"/>
          <w:numId w:val="4"/>
        </w:numPr>
        <w:rPr>
          <w:rFonts w:ascii="Calibri" w:eastAsia="Calibri" w:hAnsi="Calibri" w:cs="Calibri"/>
          <w:bCs/>
        </w:rPr>
      </w:pPr>
      <w:r>
        <w:rPr>
          <w:rFonts w:ascii="Calibri" w:eastAsia="Calibri" w:hAnsi="Calibri" w:cs="Calibri"/>
          <w:bCs/>
          <w:i/>
          <w:iCs/>
        </w:rPr>
        <w:t xml:space="preserve">The </w:t>
      </w:r>
      <w:r w:rsidR="00406AB9" w:rsidRPr="00406AB9">
        <w:rPr>
          <w:rFonts w:ascii="Calibri" w:eastAsia="Calibri" w:hAnsi="Calibri" w:cs="Calibri"/>
          <w:bCs/>
          <w:i/>
          <w:iCs/>
        </w:rPr>
        <w:t>School Admissions Code allows service children to be considered as an exemption to the Infant Class Size Limit.</w:t>
      </w:r>
      <w:r w:rsidR="00712B89">
        <w:rPr>
          <w:rFonts w:ascii="Calibri" w:eastAsia="Calibri" w:hAnsi="Calibri" w:cs="Calibri"/>
          <w:bCs/>
          <w:i/>
          <w:iCs/>
        </w:rPr>
        <w:t xml:space="preserve"> A</w:t>
      </w:r>
      <w:r w:rsidR="00406AB9" w:rsidRPr="00406AB9">
        <w:rPr>
          <w:rFonts w:ascii="Calibri" w:eastAsia="Calibri" w:hAnsi="Calibri" w:cs="Calibri"/>
          <w:bCs/>
          <w:i/>
          <w:iCs/>
        </w:rPr>
        <w:t>dmission can only be granted under this provision where the service child is first on the waiting list for a school place and the admission authority does not consider that an extra pupil would have a detrimental impact on the efficient use of resources or the provision of education.</w:t>
      </w:r>
    </w:p>
    <w:p w14:paraId="20554B48" w14:textId="573D474E" w:rsidR="00406AB9" w:rsidRPr="00712B89" w:rsidRDefault="00713AF9" w:rsidP="00712B89">
      <w:pPr>
        <w:pStyle w:val="ListParagraph"/>
        <w:numPr>
          <w:ilvl w:val="0"/>
          <w:numId w:val="4"/>
        </w:numPr>
        <w:rPr>
          <w:rFonts w:ascii="Calibri" w:eastAsia="Calibri" w:hAnsi="Calibri" w:cs="Calibri"/>
          <w:bCs/>
          <w:u w:val="single"/>
        </w:rPr>
      </w:pPr>
      <w:r w:rsidRPr="00712B89">
        <w:rPr>
          <w:rFonts w:ascii="Calibri" w:eastAsia="Calibri" w:hAnsi="Calibri" w:cs="Calibri"/>
          <w:bCs/>
          <w:u w:val="single"/>
        </w:rPr>
        <w:t xml:space="preserve">It is important to note that the provisions do not give automatic priority to service children over other children or guarantee that service children will get a place at a </w:t>
      </w:r>
      <w:proofErr w:type="gramStart"/>
      <w:r w:rsidRPr="00712B89">
        <w:rPr>
          <w:rFonts w:ascii="Calibri" w:eastAsia="Calibri" w:hAnsi="Calibri" w:cs="Calibri"/>
          <w:bCs/>
          <w:u w:val="single"/>
        </w:rPr>
        <w:t>particular school</w:t>
      </w:r>
      <w:proofErr w:type="gramEnd"/>
      <w:r w:rsidRPr="00712B89">
        <w:rPr>
          <w:rFonts w:ascii="Calibri" w:eastAsia="Calibri" w:hAnsi="Calibri" w:cs="Calibri"/>
          <w:bCs/>
          <w:u w:val="single"/>
        </w:rPr>
        <w:t>.</w:t>
      </w:r>
    </w:p>
    <w:p w14:paraId="6D236587" w14:textId="794F932A" w:rsidR="001F133C" w:rsidRDefault="00712B89" w:rsidP="001F133C">
      <w:pPr>
        <w:rPr>
          <w:rFonts w:ascii="Calibri" w:eastAsia="Calibri" w:hAnsi="Calibri" w:cs="Calibri"/>
          <w:bCs/>
        </w:rPr>
      </w:pPr>
      <w:r w:rsidRPr="00712B89">
        <w:rPr>
          <w:rFonts w:ascii="Calibri" w:hAnsi="Calibri" w:cs="Univers"/>
          <w:color w:val="000000" w:themeColor="text1"/>
        </w:rPr>
        <w:t xml:space="preserve">Examples of other practices a council could take forward outside of policy wording: </w:t>
      </w:r>
    </w:p>
    <w:p w14:paraId="472CCC6D" w14:textId="78F5DCC4" w:rsidR="000A6160" w:rsidRPr="001F133C" w:rsidRDefault="001473E0" w:rsidP="001F133C">
      <w:pPr>
        <w:pStyle w:val="ListParagraph"/>
        <w:numPr>
          <w:ilvl w:val="0"/>
          <w:numId w:val="4"/>
        </w:numPr>
        <w:rPr>
          <w:rFonts w:ascii="Calibri" w:eastAsia="Calibri" w:hAnsi="Calibri" w:cs="Calibri"/>
          <w:bCs/>
        </w:rPr>
      </w:pPr>
      <w:r>
        <w:rPr>
          <w:rFonts w:ascii="Calibri" w:eastAsia="Calibri" w:hAnsi="Calibri" w:cs="Calibri"/>
          <w:bCs/>
        </w:rPr>
        <w:t xml:space="preserve">Local higher education establishments should be encouraged </w:t>
      </w:r>
      <w:r w:rsidR="000A6160" w:rsidRPr="001F133C">
        <w:rPr>
          <w:rFonts w:ascii="Calibri" w:eastAsia="Calibri" w:hAnsi="Calibri" w:cs="Calibri"/>
          <w:bCs/>
        </w:rPr>
        <w:t xml:space="preserve">sign the </w:t>
      </w:r>
      <w:r>
        <w:rPr>
          <w:rFonts w:ascii="Calibri" w:eastAsia="Calibri" w:hAnsi="Calibri" w:cs="Calibri"/>
          <w:bCs/>
        </w:rPr>
        <w:t>Armed Forces</w:t>
      </w:r>
      <w:r w:rsidR="000A6160" w:rsidRPr="001F133C">
        <w:rPr>
          <w:rFonts w:ascii="Calibri" w:eastAsia="Calibri" w:hAnsi="Calibri" w:cs="Calibri"/>
          <w:bCs/>
        </w:rPr>
        <w:t xml:space="preserve"> Covenant </w:t>
      </w:r>
      <w:r>
        <w:rPr>
          <w:rFonts w:ascii="Calibri" w:eastAsia="Calibri" w:hAnsi="Calibri" w:cs="Calibri"/>
          <w:bCs/>
        </w:rPr>
        <w:t xml:space="preserve">alongside the council and potentially </w:t>
      </w:r>
      <w:r w:rsidR="000A6160" w:rsidRPr="001F133C">
        <w:rPr>
          <w:rFonts w:ascii="Calibri" w:eastAsia="Calibri" w:hAnsi="Calibri" w:cs="Calibri"/>
          <w:bCs/>
        </w:rPr>
        <w:t xml:space="preserve">offer </w:t>
      </w:r>
      <w:r>
        <w:rPr>
          <w:rFonts w:ascii="Calibri" w:eastAsia="Calibri" w:hAnsi="Calibri" w:cs="Calibri"/>
          <w:bCs/>
        </w:rPr>
        <w:t>c</w:t>
      </w:r>
      <w:r w:rsidR="000A6160" w:rsidRPr="001F133C">
        <w:rPr>
          <w:rFonts w:ascii="Calibri" w:eastAsia="Calibri" w:hAnsi="Calibri" w:cs="Calibri"/>
          <w:bCs/>
        </w:rPr>
        <w:t>ourses and help in finding employment</w:t>
      </w:r>
      <w:r w:rsidR="00F05B09">
        <w:rPr>
          <w:rFonts w:ascii="Calibri" w:eastAsia="Calibri" w:hAnsi="Calibri" w:cs="Calibri"/>
          <w:bCs/>
        </w:rPr>
        <w:t xml:space="preserve"> to service leavers</w:t>
      </w:r>
      <w:r>
        <w:rPr>
          <w:rFonts w:ascii="Calibri" w:eastAsia="Calibri" w:hAnsi="Calibri" w:cs="Calibri"/>
          <w:bCs/>
        </w:rPr>
        <w:t>.</w:t>
      </w:r>
    </w:p>
    <w:p w14:paraId="08D12770" w14:textId="0B151A89" w:rsidR="00CE22F4" w:rsidRDefault="001473E0" w:rsidP="000A6160">
      <w:pPr>
        <w:pStyle w:val="ListParagraph"/>
        <w:numPr>
          <w:ilvl w:val="0"/>
          <w:numId w:val="4"/>
        </w:numPr>
        <w:rPr>
          <w:rFonts w:ascii="Calibri" w:eastAsia="Calibri" w:hAnsi="Calibri" w:cs="Calibri"/>
          <w:bCs/>
        </w:rPr>
      </w:pPr>
      <w:r>
        <w:rPr>
          <w:rFonts w:ascii="Calibri" w:eastAsia="Calibri" w:hAnsi="Calibri" w:cs="Calibri"/>
          <w:bCs/>
        </w:rPr>
        <w:t xml:space="preserve">Use should be made of the </w:t>
      </w:r>
      <w:r w:rsidR="00CE22F4" w:rsidRPr="00CE22F4">
        <w:rPr>
          <w:rFonts w:ascii="Calibri" w:eastAsia="Calibri" w:hAnsi="Calibri" w:cs="Calibri"/>
          <w:bCs/>
        </w:rPr>
        <w:t xml:space="preserve">MOD Children’s Education Advisory Service (CEAS) on 01980 618244 for advice on making arrangements to ensure continuity of education for those </w:t>
      </w:r>
      <w:r w:rsidR="00CE22F4" w:rsidRPr="00CE22F4">
        <w:rPr>
          <w:rFonts w:ascii="Calibri" w:eastAsia="Calibri" w:hAnsi="Calibri" w:cs="Calibri"/>
          <w:bCs/>
        </w:rPr>
        <w:lastRenderedPageBreak/>
        <w:t xml:space="preserve">children </w:t>
      </w:r>
      <w:r w:rsidR="00F05B09">
        <w:rPr>
          <w:rFonts w:ascii="Calibri" w:eastAsia="Calibri" w:hAnsi="Calibri" w:cs="Calibri"/>
          <w:bCs/>
        </w:rPr>
        <w:t xml:space="preserve">of service personnel </w:t>
      </w:r>
      <w:r w:rsidR="00CE22F4" w:rsidRPr="00CE22F4">
        <w:rPr>
          <w:rFonts w:ascii="Calibri" w:eastAsia="Calibri" w:hAnsi="Calibri" w:cs="Calibri"/>
          <w:bCs/>
        </w:rPr>
        <w:t>when the family moves.</w:t>
      </w:r>
      <w:r w:rsidR="00BC2C07">
        <w:rPr>
          <w:rFonts w:ascii="Calibri" w:eastAsia="Calibri" w:hAnsi="Calibri" w:cs="Calibri"/>
          <w:bCs/>
        </w:rPr>
        <w:br/>
      </w:r>
      <w:hyperlink r:id="rId11" w:history="1">
        <w:r w:rsidR="00903AE5" w:rsidRPr="008176A1">
          <w:rPr>
            <w:rStyle w:val="Hyperlink"/>
            <w:rFonts w:ascii="Calibri" w:eastAsia="Calibri" w:hAnsi="Calibri" w:cs="Calibri"/>
            <w:bCs/>
          </w:rPr>
          <w:t>https://www.gov.uk/guidance/childrens-education-advisory-service</w:t>
        </w:r>
      </w:hyperlink>
      <w:r w:rsidR="00903AE5">
        <w:rPr>
          <w:rFonts w:ascii="Calibri" w:eastAsia="Calibri" w:hAnsi="Calibri" w:cs="Calibri"/>
          <w:bCs/>
        </w:rPr>
        <w:t xml:space="preserve"> </w:t>
      </w:r>
    </w:p>
    <w:p w14:paraId="5BA7FD9B" w14:textId="6BD4580E" w:rsidR="00502E76" w:rsidRDefault="007B5E09" w:rsidP="000A6160">
      <w:pPr>
        <w:pStyle w:val="ListParagraph"/>
        <w:numPr>
          <w:ilvl w:val="0"/>
          <w:numId w:val="4"/>
        </w:numPr>
        <w:rPr>
          <w:rFonts w:ascii="Calibri" w:eastAsia="Calibri" w:hAnsi="Calibri" w:cs="Calibri"/>
          <w:bCs/>
        </w:rPr>
      </w:pPr>
      <w:r>
        <w:rPr>
          <w:rFonts w:ascii="Calibri" w:eastAsia="Calibri" w:hAnsi="Calibri" w:cs="Calibri"/>
          <w:bCs/>
        </w:rPr>
        <w:t xml:space="preserve">Council </w:t>
      </w:r>
      <w:r w:rsidR="00BC2C07">
        <w:rPr>
          <w:rFonts w:ascii="Calibri" w:eastAsia="Calibri" w:hAnsi="Calibri" w:cs="Calibri"/>
          <w:bCs/>
        </w:rPr>
        <w:t>School Admissions Forms should be adapted to include a q</w:t>
      </w:r>
      <w:r w:rsidR="00502E76" w:rsidRPr="00502E76">
        <w:rPr>
          <w:rFonts w:ascii="Calibri" w:eastAsia="Calibri" w:hAnsi="Calibri" w:cs="Calibri"/>
          <w:bCs/>
        </w:rPr>
        <w:t xml:space="preserve">uestion asking if the applicant is a member of the </w:t>
      </w:r>
      <w:r w:rsidR="00BC2C07">
        <w:rPr>
          <w:rFonts w:ascii="Calibri" w:eastAsia="Calibri" w:hAnsi="Calibri" w:cs="Calibri"/>
          <w:bCs/>
        </w:rPr>
        <w:t>A</w:t>
      </w:r>
      <w:r w:rsidR="00502E76" w:rsidRPr="00502E76">
        <w:rPr>
          <w:rFonts w:ascii="Calibri" w:eastAsia="Calibri" w:hAnsi="Calibri" w:cs="Calibri"/>
          <w:bCs/>
        </w:rPr>
        <w:t xml:space="preserve">rmed </w:t>
      </w:r>
      <w:r w:rsidR="00BC2C07">
        <w:rPr>
          <w:rFonts w:ascii="Calibri" w:eastAsia="Calibri" w:hAnsi="Calibri" w:cs="Calibri"/>
          <w:bCs/>
        </w:rPr>
        <w:t>F</w:t>
      </w:r>
      <w:r w:rsidR="00502E76" w:rsidRPr="00502E76">
        <w:rPr>
          <w:rFonts w:ascii="Calibri" w:eastAsia="Calibri" w:hAnsi="Calibri" w:cs="Calibri"/>
          <w:bCs/>
        </w:rPr>
        <w:t>orces.</w:t>
      </w:r>
    </w:p>
    <w:p w14:paraId="3F7B359F" w14:textId="5FE08F3B" w:rsidR="00141174" w:rsidRPr="000A6160" w:rsidRDefault="00141174" w:rsidP="000A6160">
      <w:pPr>
        <w:pStyle w:val="ListParagraph"/>
        <w:numPr>
          <w:ilvl w:val="0"/>
          <w:numId w:val="4"/>
        </w:numPr>
        <w:rPr>
          <w:rFonts w:ascii="Calibri" w:eastAsia="Calibri" w:hAnsi="Calibri" w:cs="Calibri"/>
          <w:bCs/>
        </w:rPr>
      </w:pPr>
      <w:r w:rsidRPr="00141174">
        <w:rPr>
          <w:rFonts w:ascii="Calibri" w:eastAsia="Calibri" w:hAnsi="Calibri" w:cs="Calibri"/>
          <w:bCs/>
        </w:rPr>
        <w:t xml:space="preserve">A Service Pupil Premium is offered to all schools which have children of Service personnel </w:t>
      </w:r>
      <w:r w:rsidR="00B976A4">
        <w:rPr>
          <w:rFonts w:ascii="Calibri" w:eastAsia="Calibri" w:hAnsi="Calibri" w:cs="Calibri"/>
          <w:bCs/>
        </w:rPr>
        <w:t xml:space="preserve">of £300 per child per annum, </w:t>
      </w:r>
      <w:r w:rsidRPr="00141174">
        <w:rPr>
          <w:rFonts w:ascii="Calibri" w:eastAsia="Calibri" w:hAnsi="Calibri" w:cs="Calibri"/>
          <w:bCs/>
        </w:rPr>
        <w:t xml:space="preserve">designed to assist the School to provide pastoral care. The funding is paid to directly to the school and it is for them to decide how best to spend this money for the benefit </w:t>
      </w:r>
      <w:r w:rsidR="004E29FD">
        <w:rPr>
          <w:rFonts w:ascii="Calibri" w:eastAsia="Calibri" w:hAnsi="Calibri" w:cs="Calibri"/>
          <w:bCs/>
        </w:rPr>
        <w:t>of</w:t>
      </w:r>
      <w:r w:rsidRPr="00141174">
        <w:rPr>
          <w:rFonts w:ascii="Calibri" w:eastAsia="Calibri" w:hAnsi="Calibri" w:cs="Calibri"/>
          <w:bCs/>
        </w:rPr>
        <w:t xml:space="preserve"> their pupils. </w:t>
      </w:r>
      <w:r w:rsidR="004E29FD">
        <w:rPr>
          <w:rFonts w:ascii="Calibri" w:eastAsia="Calibri" w:hAnsi="Calibri" w:cs="Calibri"/>
          <w:bCs/>
        </w:rPr>
        <w:t xml:space="preserve">Schools with low numbers </w:t>
      </w:r>
      <w:r w:rsidR="007767A6">
        <w:rPr>
          <w:rFonts w:ascii="Calibri" w:eastAsia="Calibri" w:hAnsi="Calibri" w:cs="Calibri"/>
          <w:bCs/>
        </w:rPr>
        <w:t xml:space="preserve">of service pupils can work in collaboration with other local schools to provide combined pastoral care to service pupils in the area. </w:t>
      </w:r>
      <w:r w:rsidR="004E29FD">
        <w:rPr>
          <w:rFonts w:ascii="Calibri" w:eastAsia="Calibri" w:hAnsi="Calibri" w:cs="Calibri"/>
          <w:bCs/>
        </w:rPr>
        <w:t>Councils should</w:t>
      </w:r>
      <w:r w:rsidRPr="00141174">
        <w:rPr>
          <w:rFonts w:ascii="Calibri" w:eastAsia="Calibri" w:hAnsi="Calibri" w:cs="Calibri"/>
          <w:bCs/>
        </w:rPr>
        <w:t xml:space="preserve"> ensure that the schools in </w:t>
      </w:r>
      <w:r w:rsidR="004E29FD">
        <w:rPr>
          <w:rFonts w:ascii="Calibri" w:eastAsia="Calibri" w:hAnsi="Calibri" w:cs="Calibri"/>
          <w:bCs/>
        </w:rPr>
        <w:t>the</w:t>
      </w:r>
      <w:r w:rsidRPr="00141174">
        <w:rPr>
          <w:rFonts w:ascii="Calibri" w:eastAsia="Calibri" w:hAnsi="Calibri" w:cs="Calibri"/>
          <w:bCs/>
        </w:rPr>
        <w:t xml:space="preserve"> area are aware of the Service Pupil Premium and are claiming all that they are entitled to.</w:t>
      </w:r>
      <w:r w:rsidR="005705DA" w:rsidRPr="005705DA">
        <w:t xml:space="preserve"> </w:t>
      </w:r>
      <w:hyperlink r:id="rId12" w:history="1">
        <w:r w:rsidR="001473E0" w:rsidRPr="008176A1">
          <w:rPr>
            <w:rStyle w:val="Hyperlink"/>
            <w:rFonts w:ascii="Calibri" w:eastAsia="Calibri" w:hAnsi="Calibri" w:cs="Calibri"/>
            <w:bCs/>
          </w:rPr>
          <w:t>https://www.gov.uk/government/publications/service-children-in-state-schools-handbook</w:t>
        </w:r>
      </w:hyperlink>
      <w:r w:rsidR="001473E0">
        <w:rPr>
          <w:rFonts w:ascii="Calibri" w:eastAsia="Calibri" w:hAnsi="Calibri" w:cs="Calibri"/>
          <w:bCs/>
        </w:rPr>
        <w:t xml:space="preserve"> </w:t>
      </w:r>
    </w:p>
    <w:p w14:paraId="71DD5974" w14:textId="77777777" w:rsidR="004E3A2A" w:rsidRDefault="004E3A2A" w:rsidP="2AC43CBC">
      <w:pPr>
        <w:rPr>
          <w:rFonts w:ascii="Calibri" w:eastAsia="Calibri" w:hAnsi="Calibri" w:cs="Calibri"/>
          <w:b/>
        </w:rPr>
      </w:pPr>
    </w:p>
    <w:p w14:paraId="1D3494EF" w14:textId="005C6C68" w:rsidR="00FC477E" w:rsidRPr="004325D9" w:rsidRDefault="00FC477E" w:rsidP="2AC43CBC">
      <w:pPr>
        <w:rPr>
          <w:rFonts w:ascii="Calibri" w:eastAsia="Calibri" w:hAnsi="Calibri" w:cs="Calibri"/>
          <w:b/>
          <w:sz w:val="24"/>
          <w:szCs w:val="24"/>
          <w:u w:val="single"/>
        </w:rPr>
      </w:pPr>
      <w:r w:rsidRPr="004325D9">
        <w:rPr>
          <w:rFonts w:ascii="Calibri" w:eastAsia="Calibri" w:hAnsi="Calibri" w:cs="Calibri"/>
          <w:b/>
          <w:sz w:val="24"/>
          <w:szCs w:val="24"/>
          <w:u w:val="single"/>
        </w:rPr>
        <w:t>HR</w:t>
      </w:r>
      <w:r w:rsidR="004325D9" w:rsidRPr="004325D9">
        <w:rPr>
          <w:rFonts w:ascii="Calibri" w:eastAsia="Calibri" w:hAnsi="Calibri" w:cs="Calibri"/>
          <w:b/>
          <w:sz w:val="24"/>
          <w:szCs w:val="24"/>
          <w:u w:val="single"/>
        </w:rPr>
        <w:t xml:space="preserve"> &amp; Employment</w:t>
      </w:r>
    </w:p>
    <w:p w14:paraId="2078E947" w14:textId="68B6A031" w:rsidR="006B1316" w:rsidRPr="006B1316" w:rsidRDefault="00DC5227" w:rsidP="006B1316">
      <w:pPr>
        <w:rPr>
          <w:rFonts w:ascii="Calibri" w:eastAsia="Calibri" w:hAnsi="Calibri" w:cs="Calibri"/>
          <w:bCs/>
        </w:rPr>
      </w:pPr>
      <w:r>
        <w:rPr>
          <w:rFonts w:ascii="Calibri" w:eastAsia="Calibri" w:hAnsi="Calibri" w:cs="Calibri"/>
          <w:bCs/>
        </w:rPr>
        <w:t>T</w:t>
      </w:r>
      <w:r w:rsidR="006B1316" w:rsidRPr="006B1316">
        <w:rPr>
          <w:rFonts w:ascii="Calibri" w:eastAsia="Calibri" w:hAnsi="Calibri" w:cs="Calibri"/>
          <w:bCs/>
        </w:rPr>
        <w:t xml:space="preserve">he majority of </w:t>
      </w:r>
      <w:r>
        <w:rPr>
          <w:rFonts w:ascii="Calibri" w:eastAsia="Calibri" w:hAnsi="Calibri" w:cs="Calibri"/>
          <w:bCs/>
        </w:rPr>
        <w:t>ex-s</w:t>
      </w:r>
      <w:r w:rsidR="006B1316" w:rsidRPr="006B1316">
        <w:rPr>
          <w:rFonts w:ascii="Calibri" w:eastAsia="Calibri" w:hAnsi="Calibri" w:cs="Calibri"/>
          <w:bCs/>
        </w:rPr>
        <w:t xml:space="preserve">ervice </w:t>
      </w:r>
      <w:r>
        <w:rPr>
          <w:rFonts w:ascii="Calibri" w:eastAsia="Calibri" w:hAnsi="Calibri" w:cs="Calibri"/>
          <w:bCs/>
        </w:rPr>
        <w:t xml:space="preserve">personnel </w:t>
      </w:r>
      <w:r w:rsidR="006B1316" w:rsidRPr="006B1316">
        <w:rPr>
          <w:rFonts w:ascii="Calibri" w:eastAsia="Calibri" w:hAnsi="Calibri" w:cs="Calibri"/>
          <w:bCs/>
        </w:rPr>
        <w:t xml:space="preserve">have productive and successful </w:t>
      </w:r>
      <w:r w:rsidR="002608C4">
        <w:rPr>
          <w:rFonts w:ascii="Calibri" w:eastAsia="Calibri" w:hAnsi="Calibri" w:cs="Calibri"/>
          <w:bCs/>
        </w:rPr>
        <w:t xml:space="preserve">civilian </w:t>
      </w:r>
      <w:proofErr w:type="gramStart"/>
      <w:r w:rsidR="006B1316" w:rsidRPr="006B1316">
        <w:rPr>
          <w:rFonts w:ascii="Calibri" w:eastAsia="Calibri" w:hAnsi="Calibri" w:cs="Calibri"/>
          <w:bCs/>
        </w:rPr>
        <w:t>lives</w:t>
      </w:r>
      <w:proofErr w:type="gramEnd"/>
      <w:r w:rsidR="002608C4">
        <w:rPr>
          <w:rFonts w:ascii="Calibri" w:eastAsia="Calibri" w:hAnsi="Calibri" w:cs="Calibri"/>
          <w:bCs/>
        </w:rPr>
        <w:t xml:space="preserve"> but</w:t>
      </w:r>
      <w:r w:rsidR="006B1316" w:rsidRPr="006B1316">
        <w:rPr>
          <w:rFonts w:ascii="Calibri" w:eastAsia="Calibri" w:hAnsi="Calibri" w:cs="Calibri"/>
          <w:bCs/>
        </w:rPr>
        <w:t xml:space="preserve"> t</w:t>
      </w:r>
      <w:r w:rsidR="002608C4">
        <w:rPr>
          <w:rFonts w:ascii="Calibri" w:eastAsia="Calibri" w:hAnsi="Calibri" w:cs="Calibri"/>
          <w:bCs/>
        </w:rPr>
        <w:t xml:space="preserve">ransition can </w:t>
      </w:r>
      <w:r w:rsidR="006B1316" w:rsidRPr="006B1316">
        <w:rPr>
          <w:rFonts w:ascii="Calibri" w:eastAsia="Calibri" w:hAnsi="Calibri" w:cs="Calibri"/>
          <w:bCs/>
        </w:rPr>
        <w:t xml:space="preserve">be challenging </w:t>
      </w:r>
      <w:r w:rsidR="00892D59">
        <w:rPr>
          <w:rFonts w:ascii="Calibri" w:eastAsia="Calibri" w:hAnsi="Calibri" w:cs="Calibri"/>
          <w:bCs/>
        </w:rPr>
        <w:t xml:space="preserve">and </w:t>
      </w:r>
      <w:r w:rsidR="00CE2272">
        <w:rPr>
          <w:rFonts w:ascii="Calibri" w:eastAsia="Calibri" w:hAnsi="Calibri" w:cs="Calibri"/>
          <w:bCs/>
        </w:rPr>
        <w:t>support</w:t>
      </w:r>
      <w:r w:rsidR="006B1316" w:rsidRPr="006B1316">
        <w:rPr>
          <w:rFonts w:ascii="Calibri" w:eastAsia="Calibri" w:hAnsi="Calibri" w:cs="Calibri"/>
          <w:bCs/>
        </w:rPr>
        <w:t xml:space="preserve"> may </w:t>
      </w:r>
      <w:r w:rsidR="00CE2272">
        <w:rPr>
          <w:rFonts w:ascii="Calibri" w:eastAsia="Calibri" w:hAnsi="Calibri" w:cs="Calibri"/>
          <w:bCs/>
        </w:rPr>
        <w:t xml:space="preserve">be </w:t>
      </w:r>
      <w:r w:rsidR="006B1316" w:rsidRPr="006B1316">
        <w:rPr>
          <w:rFonts w:ascii="Calibri" w:eastAsia="Calibri" w:hAnsi="Calibri" w:cs="Calibri"/>
          <w:bCs/>
        </w:rPr>
        <w:t>require</w:t>
      </w:r>
      <w:r w:rsidR="00CE2272">
        <w:rPr>
          <w:rFonts w:ascii="Calibri" w:eastAsia="Calibri" w:hAnsi="Calibri" w:cs="Calibri"/>
          <w:bCs/>
        </w:rPr>
        <w:t>d to</w:t>
      </w:r>
      <w:r w:rsidR="006B1316" w:rsidRPr="006B1316">
        <w:rPr>
          <w:rFonts w:ascii="Calibri" w:eastAsia="Calibri" w:hAnsi="Calibri" w:cs="Calibri"/>
          <w:bCs/>
        </w:rPr>
        <w:t xml:space="preserve"> identify transferrable skills, align Armed Forces qualifications with civilian equivalents and </w:t>
      </w:r>
      <w:r w:rsidR="00672712">
        <w:rPr>
          <w:rFonts w:ascii="Calibri" w:eastAsia="Calibri" w:hAnsi="Calibri" w:cs="Calibri"/>
          <w:bCs/>
        </w:rPr>
        <w:t xml:space="preserve">to </w:t>
      </w:r>
      <w:r w:rsidR="006B1316" w:rsidRPr="006B1316">
        <w:rPr>
          <w:rFonts w:ascii="Calibri" w:eastAsia="Calibri" w:hAnsi="Calibri" w:cs="Calibri"/>
          <w:bCs/>
        </w:rPr>
        <w:t xml:space="preserve">break into the </w:t>
      </w:r>
      <w:r w:rsidR="00672712">
        <w:rPr>
          <w:rFonts w:ascii="Calibri" w:eastAsia="Calibri" w:hAnsi="Calibri" w:cs="Calibri"/>
          <w:bCs/>
        </w:rPr>
        <w:t>c</w:t>
      </w:r>
      <w:r w:rsidR="006B1316" w:rsidRPr="006B1316">
        <w:rPr>
          <w:rFonts w:ascii="Calibri" w:eastAsia="Calibri" w:hAnsi="Calibri" w:cs="Calibri"/>
          <w:bCs/>
        </w:rPr>
        <w:t xml:space="preserve">ivilian job market. </w:t>
      </w:r>
      <w:r w:rsidR="00672712">
        <w:rPr>
          <w:rFonts w:ascii="Calibri" w:eastAsia="Calibri" w:hAnsi="Calibri" w:cs="Calibri"/>
          <w:bCs/>
        </w:rPr>
        <w:t>It should also be acknowledged that Local Authorities may employ</w:t>
      </w:r>
      <w:r w:rsidR="00C457FE">
        <w:rPr>
          <w:rFonts w:ascii="Calibri" w:eastAsia="Calibri" w:hAnsi="Calibri" w:cs="Calibri"/>
          <w:bCs/>
        </w:rPr>
        <w:t xml:space="preserve"> </w:t>
      </w:r>
      <w:r w:rsidR="00672712">
        <w:rPr>
          <w:rFonts w:ascii="Calibri" w:eastAsia="Calibri" w:hAnsi="Calibri" w:cs="Calibri"/>
          <w:bCs/>
        </w:rPr>
        <w:t>serving Armed Forces reservists</w:t>
      </w:r>
      <w:r w:rsidR="00C457FE">
        <w:rPr>
          <w:rFonts w:ascii="Calibri" w:eastAsia="Calibri" w:hAnsi="Calibri" w:cs="Calibri"/>
          <w:bCs/>
        </w:rPr>
        <w:t>, veterans</w:t>
      </w:r>
      <w:r w:rsidR="00672712">
        <w:rPr>
          <w:rFonts w:ascii="Calibri" w:eastAsia="Calibri" w:hAnsi="Calibri" w:cs="Calibri"/>
          <w:bCs/>
        </w:rPr>
        <w:t xml:space="preserve"> and the families of serving personnel</w:t>
      </w:r>
      <w:r w:rsidR="005D5CCF">
        <w:rPr>
          <w:rFonts w:ascii="Calibri" w:eastAsia="Calibri" w:hAnsi="Calibri" w:cs="Calibri"/>
          <w:bCs/>
        </w:rPr>
        <w:t xml:space="preserve"> whose needs should be accounted for. </w:t>
      </w:r>
      <w:r w:rsidR="00620295" w:rsidRPr="0056640D">
        <w:rPr>
          <w:rFonts w:ascii="Calibri" w:eastAsia="Calibri" w:hAnsi="Calibri" w:cs="Calibri"/>
          <w:bCs/>
        </w:rPr>
        <w:t>The Covenant therefore set</w:t>
      </w:r>
      <w:r w:rsidR="00620295">
        <w:rPr>
          <w:rFonts w:ascii="Calibri" w:eastAsia="Calibri" w:hAnsi="Calibri" w:cs="Calibri"/>
          <w:bCs/>
        </w:rPr>
        <w:t>s</w:t>
      </w:r>
      <w:r w:rsidR="00620295" w:rsidRPr="0056640D">
        <w:rPr>
          <w:rFonts w:ascii="Calibri" w:eastAsia="Calibri" w:hAnsi="Calibri" w:cs="Calibri"/>
          <w:bCs/>
        </w:rPr>
        <w:t xml:space="preserve"> the following </w:t>
      </w:r>
      <w:r w:rsidR="00620295">
        <w:rPr>
          <w:rFonts w:ascii="Calibri" w:eastAsia="Calibri" w:hAnsi="Calibri" w:cs="Calibri"/>
          <w:bCs/>
        </w:rPr>
        <w:t>employment goal</w:t>
      </w:r>
      <w:r w:rsidR="006B1316" w:rsidRPr="006B1316">
        <w:rPr>
          <w:rFonts w:ascii="Calibri" w:eastAsia="Calibri" w:hAnsi="Calibri" w:cs="Calibri"/>
          <w:bCs/>
        </w:rPr>
        <w:t>:</w:t>
      </w:r>
    </w:p>
    <w:p w14:paraId="4DBDC17E" w14:textId="77777777" w:rsidR="00EC395B" w:rsidRDefault="006B1316" w:rsidP="00EC395B">
      <w:pPr>
        <w:pStyle w:val="ListParagraph"/>
        <w:numPr>
          <w:ilvl w:val="0"/>
          <w:numId w:val="4"/>
        </w:numPr>
        <w:rPr>
          <w:rFonts w:ascii="Calibri" w:eastAsia="Calibri" w:hAnsi="Calibri" w:cs="Calibri"/>
          <w:bCs/>
        </w:rPr>
      </w:pPr>
      <w:r w:rsidRPr="00EC395B">
        <w:rPr>
          <w:rFonts w:ascii="Calibri" w:eastAsia="Calibri" w:hAnsi="Calibri" w:cs="Calibri"/>
          <w:bCs/>
        </w:rPr>
        <w:t>Service personnel should expect to receive appropriate training for both personal and professional development.</w:t>
      </w:r>
    </w:p>
    <w:p w14:paraId="7747671F" w14:textId="4B81CDB7" w:rsidR="00F937A1" w:rsidRPr="00EC395B" w:rsidRDefault="00F937A1" w:rsidP="00EC395B">
      <w:pPr>
        <w:rPr>
          <w:rFonts w:ascii="Calibri" w:eastAsia="Calibri" w:hAnsi="Calibri" w:cs="Calibri"/>
          <w:bCs/>
        </w:rPr>
      </w:pPr>
      <w:r w:rsidRPr="00EC395B">
        <w:rPr>
          <w:rFonts w:ascii="Calibri" w:eastAsia="Calibri" w:hAnsi="Calibri" w:cs="Calibri"/>
          <w:bCs/>
        </w:rPr>
        <w:t>Examples of good practice that could be included in Local Authority policies include:</w:t>
      </w:r>
    </w:p>
    <w:p w14:paraId="3CFA73B0" w14:textId="77CCC450" w:rsidR="00D37B36" w:rsidRDefault="00630DFA" w:rsidP="00D37B36">
      <w:pPr>
        <w:numPr>
          <w:ilvl w:val="0"/>
          <w:numId w:val="4"/>
        </w:numPr>
        <w:shd w:val="clear" w:color="auto" w:fill="FFFFFF"/>
        <w:spacing w:after="75" w:line="240" w:lineRule="auto"/>
        <w:rPr>
          <w:rFonts w:eastAsia="Times New Roman" w:cstheme="minorHAnsi"/>
          <w:color w:val="0B0C0C"/>
          <w:lang w:eastAsia="en-GB"/>
        </w:rPr>
      </w:pPr>
      <w:r>
        <w:rPr>
          <w:rFonts w:ascii="Calibri" w:eastAsia="Calibri" w:hAnsi="Calibri" w:cs="Calibri"/>
          <w:bCs/>
          <w:i/>
          <w:iCs/>
        </w:rPr>
        <w:t xml:space="preserve">Ex-service personnel </w:t>
      </w:r>
      <w:r w:rsidR="005C7CB0">
        <w:rPr>
          <w:rFonts w:ascii="Calibri" w:eastAsia="Calibri" w:hAnsi="Calibri" w:cs="Calibri"/>
          <w:bCs/>
          <w:i/>
          <w:iCs/>
        </w:rPr>
        <w:t>who ha</w:t>
      </w:r>
      <w:r w:rsidR="00CF469D">
        <w:rPr>
          <w:rFonts w:ascii="Calibri" w:eastAsia="Calibri" w:hAnsi="Calibri" w:cs="Calibri"/>
          <w:bCs/>
          <w:i/>
          <w:iCs/>
        </w:rPr>
        <w:t>ve</w:t>
      </w:r>
      <w:r w:rsidR="005C7CB0">
        <w:rPr>
          <w:rFonts w:ascii="Calibri" w:eastAsia="Calibri" w:hAnsi="Calibri" w:cs="Calibri"/>
          <w:bCs/>
          <w:i/>
          <w:iCs/>
        </w:rPr>
        <w:t xml:space="preserve"> left the Armed Forces in the past 2 years will be offered a guaranteed interview if they meet the criteria for an advertised council job.</w:t>
      </w:r>
      <w:r w:rsidR="00D37B36" w:rsidRPr="00D37B36">
        <w:rPr>
          <w:rFonts w:eastAsia="Times New Roman" w:cstheme="minorHAnsi"/>
          <w:color w:val="0B0C0C"/>
          <w:lang w:eastAsia="en-GB"/>
        </w:rPr>
        <w:t xml:space="preserve"> </w:t>
      </w:r>
    </w:p>
    <w:p w14:paraId="432E780D" w14:textId="0AC6D232" w:rsidR="008A0C91" w:rsidRDefault="00D37B36" w:rsidP="008A0C91">
      <w:pPr>
        <w:numPr>
          <w:ilvl w:val="0"/>
          <w:numId w:val="4"/>
        </w:numPr>
        <w:shd w:val="clear" w:color="auto" w:fill="FFFFFF"/>
        <w:spacing w:after="75" w:line="240" w:lineRule="auto"/>
        <w:rPr>
          <w:rFonts w:ascii="Calibri" w:eastAsia="Calibri" w:hAnsi="Calibri" w:cs="Calibri"/>
          <w:bCs/>
        </w:rPr>
      </w:pPr>
      <w:r w:rsidRPr="008A0C91">
        <w:rPr>
          <w:rFonts w:eastAsia="Times New Roman" w:cstheme="minorHAnsi"/>
          <w:i/>
          <w:iCs/>
          <w:color w:val="0B0C0C"/>
          <w:lang w:eastAsia="en-GB"/>
        </w:rPr>
        <w:t>Serving Armed Forces Reservists and Cadet Force Adult Volunteers are supported with 10 days’ additional paid leave to carry out operational training.  Mobilisation of reservists in support of UK military operations is supported through an HR framework.</w:t>
      </w:r>
      <w:r w:rsidR="008A0C91">
        <w:rPr>
          <w:rFonts w:eastAsia="Times New Roman" w:cstheme="minorHAnsi"/>
          <w:i/>
          <w:iCs/>
          <w:color w:val="0B0C0C"/>
          <w:lang w:eastAsia="en-GB"/>
        </w:rPr>
        <w:br/>
      </w:r>
    </w:p>
    <w:p w14:paraId="5DB5CF53" w14:textId="68C05460" w:rsidR="00F937A1" w:rsidRPr="008A0C91" w:rsidRDefault="00F937A1" w:rsidP="008A0C91">
      <w:pPr>
        <w:shd w:val="clear" w:color="auto" w:fill="FFFFFF"/>
        <w:spacing w:after="75" w:line="240" w:lineRule="auto"/>
        <w:rPr>
          <w:rFonts w:ascii="Calibri" w:eastAsia="Calibri" w:hAnsi="Calibri" w:cs="Calibri"/>
          <w:bCs/>
        </w:rPr>
      </w:pPr>
      <w:r w:rsidRPr="008A0C91">
        <w:rPr>
          <w:rFonts w:ascii="Calibri" w:hAnsi="Calibri" w:cs="Univers"/>
          <w:color w:val="000000" w:themeColor="text1"/>
        </w:rPr>
        <w:t xml:space="preserve">Examples of other practices a council could take forward outside of policy wording: </w:t>
      </w:r>
    </w:p>
    <w:p w14:paraId="6FD803CA" w14:textId="0BFA4AB6" w:rsidR="00C17A22" w:rsidRDefault="00110C57" w:rsidP="00AA5752">
      <w:pPr>
        <w:pStyle w:val="ListParagraph"/>
        <w:numPr>
          <w:ilvl w:val="0"/>
          <w:numId w:val="4"/>
        </w:numPr>
        <w:shd w:val="clear" w:color="auto" w:fill="FFFFFF"/>
        <w:spacing w:after="75" w:line="240" w:lineRule="auto"/>
        <w:rPr>
          <w:rFonts w:eastAsia="Times New Roman" w:cstheme="minorHAnsi"/>
          <w:color w:val="0B0C0C"/>
          <w:lang w:eastAsia="en-GB"/>
        </w:rPr>
      </w:pPr>
      <w:r w:rsidRPr="00AA5752">
        <w:rPr>
          <w:rFonts w:eastAsia="Times New Roman" w:cstheme="minorHAnsi"/>
          <w:color w:val="0B0C0C"/>
          <w:lang w:eastAsia="en-GB"/>
        </w:rPr>
        <w:t>P</w:t>
      </w:r>
      <w:r w:rsidR="00695257" w:rsidRPr="00AA5752">
        <w:rPr>
          <w:rFonts w:eastAsia="Times New Roman" w:cstheme="minorHAnsi"/>
          <w:color w:val="0B0C0C"/>
          <w:lang w:eastAsia="en-GB"/>
        </w:rPr>
        <w:t xml:space="preserve">romote being armed forces-friendly and </w:t>
      </w:r>
      <w:r w:rsidR="00AE2CEB" w:rsidRPr="00AA5752">
        <w:rPr>
          <w:rFonts w:eastAsia="Times New Roman" w:cstheme="minorHAnsi"/>
          <w:color w:val="0B0C0C"/>
          <w:lang w:eastAsia="en-GB"/>
        </w:rPr>
        <w:t>proactively demonstrate</w:t>
      </w:r>
      <w:r w:rsidR="00AA5752" w:rsidRPr="00AA5752">
        <w:rPr>
          <w:rFonts w:eastAsia="Times New Roman" w:cstheme="minorHAnsi"/>
          <w:color w:val="0B0C0C"/>
          <w:lang w:eastAsia="en-GB"/>
        </w:rPr>
        <w:t xml:space="preserve"> that </w:t>
      </w:r>
      <w:r w:rsidR="00695257" w:rsidRPr="00AA5752">
        <w:rPr>
          <w:rFonts w:eastAsia="Times New Roman" w:cstheme="minorHAnsi"/>
          <w:color w:val="0B0C0C"/>
          <w:lang w:eastAsia="en-GB"/>
        </w:rPr>
        <w:t>reservists, armed forces veterans, cadet instructors and military spouses/partners</w:t>
      </w:r>
      <w:r w:rsidR="00AA5752" w:rsidRPr="00AA5752">
        <w:rPr>
          <w:rFonts w:eastAsia="Times New Roman" w:cstheme="minorHAnsi"/>
          <w:color w:val="0B0C0C"/>
          <w:lang w:eastAsia="en-GB"/>
        </w:rPr>
        <w:t xml:space="preserve"> </w:t>
      </w:r>
      <w:r w:rsidR="00AE2CEB" w:rsidRPr="00AA5752">
        <w:rPr>
          <w:rFonts w:eastAsia="Times New Roman" w:cstheme="minorHAnsi"/>
          <w:color w:val="0B0C0C"/>
          <w:lang w:eastAsia="en-GB"/>
        </w:rPr>
        <w:t>are not unfairly disadvantaged as part of their recruiting and selection processes</w:t>
      </w:r>
      <w:r w:rsidR="00AA5752" w:rsidRPr="00AA5752">
        <w:rPr>
          <w:rFonts w:eastAsia="Times New Roman" w:cstheme="minorHAnsi"/>
          <w:color w:val="0B0C0C"/>
          <w:lang w:eastAsia="en-GB"/>
        </w:rPr>
        <w:t>.</w:t>
      </w:r>
    </w:p>
    <w:p w14:paraId="7AAF35E3" w14:textId="1CF7F754" w:rsidR="00C15CF4" w:rsidRPr="00C15CF4" w:rsidRDefault="00C15CF4" w:rsidP="00C70C23">
      <w:pPr>
        <w:numPr>
          <w:ilvl w:val="0"/>
          <w:numId w:val="4"/>
        </w:numPr>
        <w:shd w:val="clear" w:color="auto" w:fill="FFFFFF"/>
        <w:spacing w:after="75" w:line="240" w:lineRule="auto"/>
      </w:pPr>
      <w:r w:rsidRPr="00C15CF4">
        <w:t>Work with local job centres</w:t>
      </w:r>
      <w:r w:rsidR="002665B2">
        <w:t xml:space="preserve"> to ensure the needs of the Armed Forces community are considered</w:t>
      </w:r>
      <w:r w:rsidR="00CB06FC">
        <w:t>.  Job centres and other local military employment charities should be included in local Armed Forces Partnership meetings.</w:t>
      </w:r>
    </w:p>
    <w:p w14:paraId="594B0189" w14:textId="77E3ADE1" w:rsidR="00511163" w:rsidRPr="00511163" w:rsidRDefault="00766E9F" w:rsidP="00511163">
      <w:pPr>
        <w:pStyle w:val="ListParagraph"/>
        <w:numPr>
          <w:ilvl w:val="0"/>
          <w:numId w:val="4"/>
        </w:numPr>
        <w:autoSpaceDE w:val="0"/>
        <w:autoSpaceDN w:val="0"/>
        <w:adjustRightInd w:val="0"/>
        <w:spacing w:after="0" w:line="240" w:lineRule="auto"/>
        <w:rPr>
          <w:rFonts w:ascii="Calibri" w:hAnsi="Calibri" w:cs="Univers"/>
        </w:rPr>
      </w:pPr>
      <w:r>
        <w:rPr>
          <w:rFonts w:ascii="Calibri" w:hAnsi="Calibri" w:cs="Univers"/>
        </w:rPr>
        <w:t>Carry out an “</w:t>
      </w:r>
      <w:r w:rsidR="00511163" w:rsidRPr="00511163">
        <w:rPr>
          <w:rFonts w:ascii="Calibri" w:hAnsi="Calibri" w:cs="Univers"/>
        </w:rPr>
        <w:t>employee census</w:t>
      </w:r>
      <w:r>
        <w:rPr>
          <w:rFonts w:ascii="Calibri" w:hAnsi="Calibri" w:cs="Univers"/>
        </w:rPr>
        <w:t>”</w:t>
      </w:r>
      <w:r w:rsidR="00511163" w:rsidRPr="00511163">
        <w:rPr>
          <w:rFonts w:ascii="Calibri" w:hAnsi="Calibri" w:cs="Univers"/>
        </w:rPr>
        <w:t xml:space="preserve"> </w:t>
      </w:r>
      <w:r>
        <w:rPr>
          <w:rFonts w:ascii="Calibri" w:hAnsi="Calibri" w:cs="Univers"/>
        </w:rPr>
        <w:t>to ask staff</w:t>
      </w:r>
      <w:r w:rsidR="00511163" w:rsidRPr="00511163">
        <w:rPr>
          <w:rFonts w:ascii="Calibri" w:hAnsi="Calibri" w:cs="Univers"/>
        </w:rPr>
        <w:t xml:space="preserve"> whether they are a Reservist or a veteran</w:t>
      </w:r>
      <w:r w:rsidR="00B65D55">
        <w:rPr>
          <w:rFonts w:ascii="Calibri" w:hAnsi="Calibri" w:cs="Univers"/>
        </w:rPr>
        <w:t xml:space="preserve"> in order</w:t>
      </w:r>
      <w:r>
        <w:rPr>
          <w:rFonts w:ascii="Calibri" w:hAnsi="Calibri" w:cs="Univers"/>
        </w:rPr>
        <w:t xml:space="preserve"> to better support tho</w:t>
      </w:r>
      <w:r w:rsidR="00CF469D">
        <w:rPr>
          <w:rFonts w:ascii="Calibri" w:hAnsi="Calibri" w:cs="Univers"/>
        </w:rPr>
        <w:t>se individuals</w:t>
      </w:r>
      <w:r w:rsidR="00511163" w:rsidRPr="00511163">
        <w:rPr>
          <w:rFonts w:ascii="Calibri" w:hAnsi="Calibri" w:cs="Univers"/>
        </w:rPr>
        <w:t>.</w:t>
      </w:r>
    </w:p>
    <w:p w14:paraId="6DC5D360" w14:textId="2892B781" w:rsidR="00511163" w:rsidRPr="00C433D2" w:rsidRDefault="00B36AD5" w:rsidP="00383E2D">
      <w:pPr>
        <w:pStyle w:val="ListParagraph"/>
        <w:numPr>
          <w:ilvl w:val="0"/>
          <w:numId w:val="4"/>
        </w:numPr>
        <w:rPr>
          <w:b/>
          <w:bCs/>
        </w:rPr>
      </w:pPr>
      <w:r>
        <w:t>Engage with the</w:t>
      </w:r>
      <w:r w:rsidR="007243B1">
        <w:t xml:space="preserve"> Career Transition Partnership</w:t>
      </w:r>
      <w:r w:rsidR="008114D7">
        <w:t xml:space="preserve"> (and Partner Employment Programme)</w:t>
      </w:r>
      <w:r w:rsidR="007243B1">
        <w:t xml:space="preserve"> to </w:t>
      </w:r>
      <w:r w:rsidR="002D1A9C">
        <w:t>advertise job roles and employ service leavers</w:t>
      </w:r>
      <w:r w:rsidR="008114D7">
        <w:t xml:space="preserve"> and their partners.</w:t>
      </w:r>
      <w:r w:rsidR="00CF469D">
        <w:br/>
      </w:r>
      <w:hyperlink r:id="rId13" w:history="1">
        <w:r w:rsidR="00CF469D">
          <w:rPr>
            <w:rStyle w:val="Hyperlink"/>
          </w:rPr>
          <w:t>https://www.gov.uk/guidance/career-transition-partnership</w:t>
        </w:r>
      </w:hyperlink>
    </w:p>
    <w:p w14:paraId="530AB637" w14:textId="25CEEDBD" w:rsidR="00C433D2" w:rsidRPr="00663AD2" w:rsidRDefault="00C433D2" w:rsidP="00383E2D">
      <w:pPr>
        <w:pStyle w:val="ListParagraph"/>
        <w:numPr>
          <w:ilvl w:val="0"/>
          <w:numId w:val="4"/>
        </w:numPr>
        <w:rPr>
          <w:b/>
          <w:bCs/>
        </w:rPr>
      </w:pPr>
      <w:r>
        <w:t xml:space="preserve">The council should actively ensure that their workforce is aware of their positive policies towards Armed Forces issues through internal publications, </w:t>
      </w:r>
      <w:r w:rsidR="00766E9F">
        <w:t>web pages and staff training.</w:t>
      </w:r>
    </w:p>
    <w:p w14:paraId="2BAF4BCA" w14:textId="22889A73" w:rsidR="00663AD2" w:rsidRPr="00766E9F" w:rsidRDefault="00663AD2" w:rsidP="00766E9F">
      <w:pPr>
        <w:ind w:left="360"/>
        <w:rPr>
          <w:rFonts w:cstheme="minorHAnsi"/>
          <w:b/>
          <w:bCs/>
          <w:sz w:val="16"/>
          <w:szCs w:val="16"/>
        </w:rPr>
      </w:pPr>
    </w:p>
    <w:sectPr w:rsidR="00663AD2" w:rsidRPr="00766E9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BF9E" w14:textId="77777777" w:rsidR="0034507F" w:rsidRDefault="0034507F" w:rsidP="000A721D">
      <w:pPr>
        <w:spacing w:after="0" w:line="240" w:lineRule="auto"/>
      </w:pPr>
      <w:r>
        <w:separator/>
      </w:r>
    </w:p>
  </w:endnote>
  <w:endnote w:type="continuationSeparator" w:id="0">
    <w:p w14:paraId="71452365" w14:textId="77777777" w:rsidR="0034507F" w:rsidRDefault="0034507F" w:rsidP="000A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68BF" w14:textId="77777777" w:rsidR="007A76E3" w:rsidRDefault="007A7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7BF4" w14:textId="055EE5B9" w:rsidR="00730740" w:rsidRPr="00935E58" w:rsidRDefault="00935E58" w:rsidP="00935E58">
    <w:pPr>
      <w:pStyle w:val="Footer"/>
    </w:pPr>
    <w:r>
      <w:rPr>
        <w:noProof/>
        <w:lang w:eastAsia="en-GB"/>
      </w:rPr>
      <w:drawing>
        <wp:anchor distT="0" distB="0" distL="114300" distR="114300" simplePos="0" relativeHeight="251680768" behindDoc="1" locked="0" layoutInCell="1" allowOverlap="1" wp14:anchorId="4558F85C" wp14:editId="013CC754">
          <wp:simplePos x="0" y="0"/>
          <wp:positionH relativeFrom="leftMargin">
            <wp:posOffset>133350</wp:posOffset>
          </wp:positionH>
          <wp:positionV relativeFrom="paragraph">
            <wp:posOffset>-508000</wp:posOffset>
          </wp:positionV>
          <wp:extent cx="962025" cy="928370"/>
          <wp:effectExtent l="0" t="0" r="0" b="5080"/>
          <wp:wrapTight wrapText="bothSides">
            <wp:wrapPolygon edited="0">
              <wp:start x="9410" y="0"/>
              <wp:lineTo x="5988" y="1773"/>
              <wp:lineTo x="855" y="6205"/>
              <wp:lineTo x="855" y="9751"/>
              <wp:lineTo x="1283" y="15070"/>
              <wp:lineTo x="1711" y="16399"/>
              <wp:lineTo x="6844" y="20389"/>
              <wp:lineTo x="8554" y="21275"/>
              <wp:lineTo x="12832" y="21275"/>
              <wp:lineTo x="14543" y="20389"/>
              <wp:lineTo x="19675" y="16399"/>
              <wp:lineTo x="20103" y="15070"/>
              <wp:lineTo x="20958" y="6205"/>
              <wp:lineTo x="15398" y="1773"/>
              <wp:lineTo x="11976" y="0"/>
              <wp:lineTo x="9410" y="0"/>
            </wp:wrapPolygon>
          </wp:wrapTight>
          <wp:docPr id="7" name="Picture 8">
            <a:extLst xmlns:a="http://schemas.openxmlformats.org/drawingml/2006/main">
              <a:ext uri="{FF2B5EF4-FFF2-40B4-BE49-F238E27FC236}">
                <a16:creationId xmlns:a16="http://schemas.microsoft.com/office/drawing/2014/main" id="{1A66A01C-AD83-47EF-9A19-7BEDA6C934ED}"/>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A66A01C-AD83-47EF-9A19-7BEDA6C934ED}"/>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28370"/>
                  </a:xfrm>
                  <a:prstGeom prst="rect">
                    <a:avLst/>
                  </a:prstGeom>
                </pic:spPr>
              </pic:pic>
            </a:graphicData>
          </a:graphic>
          <wp14:sizeRelH relativeFrom="margin">
            <wp14:pctWidth>0</wp14:pctWidth>
          </wp14:sizeRelH>
          <wp14:sizeRelV relativeFrom="margin">
            <wp14:pctHeight>0</wp14:pctHeight>
          </wp14:sizeRelV>
        </wp:anchor>
      </w:drawing>
    </w:r>
    <w:r w:rsidRPr="000172DF">
      <w:rPr>
        <w:rFonts w:ascii="Calibri" w:hAnsi="Calibri"/>
        <w:noProof/>
        <w:color w:val="FF9999"/>
        <w:sz w:val="40"/>
        <w:szCs w:val="40"/>
        <w:lang w:eastAsia="en-GB"/>
      </w:rPr>
      <mc:AlternateContent>
        <mc:Choice Requires="wps">
          <w:drawing>
            <wp:anchor distT="45720" distB="45720" distL="114300" distR="114300" simplePos="0" relativeHeight="251679744" behindDoc="0" locked="0" layoutInCell="1" allowOverlap="1" wp14:anchorId="13B79631" wp14:editId="0509A3E2">
              <wp:simplePos x="0" y="0"/>
              <wp:positionH relativeFrom="column">
                <wp:posOffset>4246880</wp:posOffset>
              </wp:positionH>
              <wp:positionV relativeFrom="paragraph">
                <wp:posOffset>-8890</wp:posOffset>
              </wp:positionV>
              <wp:extent cx="2458720" cy="41910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19100"/>
                      </a:xfrm>
                      <a:prstGeom prst="rect">
                        <a:avLst/>
                      </a:prstGeom>
                      <a:noFill/>
                      <a:ln w="9525">
                        <a:noFill/>
                        <a:miter lim="800000"/>
                        <a:headEnd/>
                        <a:tailEnd/>
                      </a:ln>
                    </wps:spPr>
                    <wps:txbx>
                      <w:txbxContent>
                        <w:p w14:paraId="3227BB8F" w14:textId="16D8ACCD" w:rsidR="00935E58" w:rsidRPr="00386E5B" w:rsidRDefault="00935E58" w:rsidP="00935E58">
                          <w:pPr>
                            <w:spacing w:after="0" w:line="240" w:lineRule="auto"/>
                            <w:rPr>
                              <w:rFonts w:ascii="Calibri" w:hAnsi="Calibri"/>
                              <w:color w:val="FFFFFF" w:themeColor="background1"/>
                              <w:sz w:val="20"/>
                              <w:szCs w:val="20"/>
                            </w:rPr>
                          </w:pPr>
                          <w:r>
                            <w:rPr>
                              <w:rFonts w:ascii="Calibri" w:hAnsi="Calibri"/>
                              <w:b/>
                              <w:color w:val="FFFFFF" w:themeColor="background1"/>
                              <w:sz w:val="20"/>
                              <w:szCs w:val="20"/>
                            </w:rPr>
                            <w:t>Project Lead</w:t>
                          </w:r>
                          <w:r w:rsidRPr="00386E5B">
                            <w:rPr>
                              <w:rFonts w:ascii="Calibri" w:hAnsi="Calibri"/>
                              <w:color w:val="FFFFFF" w:themeColor="background1"/>
                              <w:sz w:val="20"/>
                              <w:szCs w:val="20"/>
                            </w:rPr>
                            <w:t>:</w:t>
                          </w:r>
                          <w:r w:rsidRPr="00386E5B">
                            <w:rPr>
                              <w:rFonts w:ascii="Calibri" w:hAnsi="Calibri"/>
                              <w:sz w:val="20"/>
                              <w:szCs w:val="20"/>
                            </w:rPr>
                            <w:t xml:space="preserve"> </w:t>
                          </w:r>
                          <w:r>
                            <w:rPr>
                              <w:rFonts w:ascii="Calibri" w:hAnsi="Calibri"/>
                              <w:color w:val="FFFFFF" w:themeColor="background1"/>
                              <w:sz w:val="20"/>
                              <w:szCs w:val="20"/>
                            </w:rPr>
                            <w:t>Mrs Alex Page</w:t>
                          </w:r>
                          <w:r w:rsidRPr="00386E5B">
                            <w:rPr>
                              <w:rFonts w:ascii="Calibri" w:hAnsi="Calibri"/>
                              <w:color w:val="FFFFFF" w:themeColor="background1"/>
                              <w:sz w:val="20"/>
                              <w:szCs w:val="20"/>
                            </w:rPr>
                            <w:br/>
                          </w:r>
                          <w:r w:rsidRPr="00386E5B">
                            <w:rPr>
                              <w:rFonts w:ascii="Calibri" w:hAnsi="Calibri"/>
                              <w:color w:val="FFFFFF" w:themeColor="background1"/>
                              <w:sz w:val="20"/>
                              <w:szCs w:val="20"/>
                            </w:rP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3B79631" id="_x0000_t202" coordsize="21600,21600" o:spt="202" path="m,l,21600r21600,l21600,xe">
              <v:stroke joinstyle="miter"/>
              <v:path gradientshapeok="t" o:connecttype="rect"/>
            </v:shapetype>
            <v:shape id="Text Box 2" o:spid="_x0000_s1026" type="#_x0000_t202" style="position:absolute;margin-left:334.4pt;margin-top:-.7pt;width:193.6pt;height:3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" filled="f" stroked="f">
              <v:textbox>
                <w:txbxContent>
                  <w:p w14:paraId="3227BB8F" w14:textId="16D8ACCD" w:rsidR="00935E58" w:rsidRPr="00386E5B" w:rsidRDefault="00935E58" w:rsidP="00935E58">
                    <w:pPr>
                      <w:spacing w:after="0" w:line="240" w:lineRule="auto"/>
                      <w:rPr>
                        <w:rFonts w:ascii="Calibri" w:hAnsi="Calibri"/>
                        <w:color w:val="FFFFFF" w:themeColor="background1"/>
                        <w:sz w:val="20"/>
                        <w:szCs w:val="20"/>
                      </w:rPr>
                    </w:pPr>
                    <w:r>
                      <w:rPr>
                        <w:rFonts w:ascii="Calibri" w:hAnsi="Calibri"/>
                        <w:b/>
                        <w:color w:val="FFFFFF" w:themeColor="background1"/>
                        <w:sz w:val="20"/>
                        <w:szCs w:val="20"/>
                      </w:rPr>
                      <w:t>Project Lead</w:t>
                    </w:r>
                    <w:r w:rsidRPr="00386E5B">
                      <w:rPr>
                        <w:rFonts w:ascii="Calibri" w:hAnsi="Calibri"/>
                        <w:color w:val="FFFFFF" w:themeColor="background1"/>
                        <w:sz w:val="20"/>
                        <w:szCs w:val="20"/>
                      </w:rPr>
                      <w:t>:</w:t>
                    </w:r>
                    <w:r w:rsidRPr="00386E5B">
                      <w:rPr>
                        <w:rFonts w:ascii="Calibri" w:hAnsi="Calibri"/>
                        <w:sz w:val="20"/>
                        <w:szCs w:val="20"/>
                      </w:rPr>
                      <w:t xml:space="preserve"> </w:t>
                    </w:r>
                    <w:r>
                      <w:rPr>
                        <w:rFonts w:ascii="Calibri" w:hAnsi="Calibri"/>
                        <w:color w:val="FFFFFF" w:themeColor="background1"/>
                        <w:sz w:val="20"/>
                        <w:szCs w:val="20"/>
                      </w:rPr>
                      <w:t>Mrs Alex Page</w:t>
                    </w:r>
                    <w:r w:rsidRPr="00386E5B">
                      <w:rPr>
                        <w:rFonts w:ascii="Calibri" w:hAnsi="Calibri"/>
                        <w:color w:val="FFFFFF" w:themeColor="background1"/>
                        <w:sz w:val="20"/>
                        <w:szCs w:val="20"/>
                      </w:rPr>
                      <w:br/>
                    </w:r>
                    <w:r w:rsidRPr="00386E5B">
                      <w:rPr>
                        <w:rFonts w:ascii="Calibri" w:hAnsi="Calibri"/>
                        <w:color w:val="FFFFFF" w:themeColor="background1"/>
                        <w:sz w:val="20"/>
                        <w:szCs w:val="20"/>
                      </w:rPr>
                      <w:br/>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DE0B80E" wp14:editId="1101D3F5">
              <wp:simplePos x="0" y="0"/>
              <wp:positionH relativeFrom="column">
                <wp:posOffset>3886200</wp:posOffset>
              </wp:positionH>
              <wp:positionV relativeFrom="paragraph">
                <wp:posOffset>-80010</wp:posOffset>
              </wp:positionV>
              <wp:extent cx="2743200" cy="695325"/>
              <wp:effectExtent l="0" t="0" r="0" b="9525"/>
              <wp:wrapNone/>
              <wp:docPr id="31" name="Freeform: Shape 31"/>
              <wp:cNvGraphicFramePr/>
              <a:graphic xmlns:a="http://schemas.openxmlformats.org/drawingml/2006/main">
                <a:graphicData uri="http://schemas.microsoft.com/office/word/2010/wordprocessingShape">
                  <wps:wsp>
                    <wps:cNvSpPr/>
                    <wps:spPr>
                      <a:xfrm>
                        <a:off x="0" y="0"/>
                        <a:ext cx="2743200" cy="695325"/>
                      </a:xfrm>
                      <a:custGeom>
                        <a:avLst/>
                        <a:gdLst>
                          <a:gd name="connsiteX0" fmla="*/ 2466975 w 2466975"/>
                          <a:gd name="connsiteY0" fmla="*/ 0 h 561975"/>
                          <a:gd name="connsiteX1" fmla="*/ 304800 w 2466975"/>
                          <a:gd name="connsiteY1" fmla="*/ 0 h 561975"/>
                          <a:gd name="connsiteX2" fmla="*/ 0 w 2466975"/>
                          <a:gd name="connsiteY2" fmla="*/ 552450 h 561975"/>
                          <a:gd name="connsiteX3" fmla="*/ 2466975 w 2466975"/>
                          <a:gd name="connsiteY3" fmla="*/ 561975 h 561975"/>
                          <a:gd name="connsiteX4" fmla="*/ 2466975 w 2466975"/>
                          <a:gd name="connsiteY4" fmla="*/ 0 h 561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66975" h="561975">
                            <a:moveTo>
                              <a:pt x="2466975" y="0"/>
                            </a:moveTo>
                            <a:lnTo>
                              <a:pt x="304800" y="0"/>
                            </a:lnTo>
                            <a:lnTo>
                              <a:pt x="0" y="552450"/>
                            </a:lnTo>
                            <a:lnTo>
                              <a:pt x="2466975" y="561975"/>
                            </a:lnTo>
                            <a:lnTo>
                              <a:pt x="2466975" y="0"/>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1416D" id="Freeform: Shape 31" o:spid="_x0000_s1026" style="position:absolute;margin-left:306pt;margin-top:-6.3pt;width:3in;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69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" path="m2466975,l304800,,,552450r2466975,9525l2466975,xe" fillcolor="#a5a5a5 [2092]" stroked="f" strokeweight="1pt">
              <v:stroke joinstyle="miter"/>
              <v:path arrowok="t" o:connecttype="custom" o:connectlocs="2743200,0;338928,0;0,683540;2743200,695325;2743200,0" o:connectangles="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CE6B" w14:textId="77777777" w:rsidR="007A76E3" w:rsidRDefault="007A7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F4D58" w14:textId="77777777" w:rsidR="0034507F" w:rsidRDefault="0034507F" w:rsidP="000A721D">
      <w:pPr>
        <w:spacing w:after="0" w:line="240" w:lineRule="auto"/>
      </w:pPr>
      <w:r>
        <w:separator/>
      </w:r>
    </w:p>
  </w:footnote>
  <w:footnote w:type="continuationSeparator" w:id="0">
    <w:p w14:paraId="16FC8BE8" w14:textId="77777777" w:rsidR="0034507F" w:rsidRDefault="0034507F" w:rsidP="000A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B1A7" w14:textId="77777777" w:rsidR="007A76E3" w:rsidRDefault="007A7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E71A" w14:textId="77777777" w:rsidR="00FF4479" w:rsidRDefault="00FF4479" w:rsidP="00FF4479">
    <w:pPr>
      <w:pStyle w:val="Header"/>
      <w:tabs>
        <w:tab w:val="clear" w:pos="4513"/>
        <w:tab w:val="clear" w:pos="9026"/>
        <w:tab w:val="left" w:pos="5595"/>
      </w:tabs>
    </w:pPr>
    <w:bookmarkStart w:id="0" w:name="_GoBack"/>
    <w:bookmarkEnd w:id="0"/>
    <w:r>
      <w:rPr>
        <w:noProof/>
      </w:rPr>
      <w:drawing>
        <wp:anchor distT="0" distB="0" distL="114300" distR="114300" simplePos="0" relativeHeight="251676672" behindDoc="0" locked="0" layoutInCell="1" allowOverlap="1" wp14:anchorId="77AA9168" wp14:editId="65992F20">
          <wp:simplePos x="0" y="0"/>
          <wp:positionH relativeFrom="column">
            <wp:posOffset>-711835</wp:posOffset>
          </wp:positionH>
          <wp:positionV relativeFrom="paragraph">
            <wp:posOffset>-285115</wp:posOffset>
          </wp:positionV>
          <wp:extent cx="3333750" cy="61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44" t="25661" r="69536" b="57119"/>
                  <a:stretch/>
                </pic:blipFill>
                <pic:spPr bwMode="auto">
                  <a:xfrm>
                    <a:off x="0" y="0"/>
                    <a:ext cx="3333750" cy="61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14:anchorId="40B1D1A4" wp14:editId="00C45374">
          <wp:simplePos x="0" y="0"/>
          <wp:positionH relativeFrom="column">
            <wp:posOffset>6019800</wp:posOffset>
          </wp:positionH>
          <wp:positionV relativeFrom="paragraph">
            <wp:posOffset>-248920</wp:posOffset>
          </wp:positionV>
          <wp:extent cx="401320" cy="617220"/>
          <wp:effectExtent l="0" t="0" r="0" b="0"/>
          <wp:wrapSquare wrapText="bothSides"/>
          <wp:docPr id="2" name="Picture 2"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14-AFC Logo.png"/>
                  <pic:cNvPicPr/>
                </pic:nvPicPr>
                <pic:blipFill>
                  <a:blip r:embed="rId2">
                    <a:extLst>
                      <a:ext uri="{28A0092B-C50C-407E-A947-70E740481C1C}">
                        <a14:useLocalDpi xmlns:a14="http://schemas.microsoft.com/office/drawing/2010/main" val="0"/>
                      </a:ext>
                    </a:extLst>
                  </a:blip>
                  <a:stretch>
                    <a:fillRect/>
                  </a:stretch>
                </pic:blipFill>
                <pic:spPr>
                  <a:xfrm>
                    <a:off x="0" y="0"/>
                    <a:ext cx="401320" cy="617220"/>
                  </a:xfrm>
                  <a:prstGeom prst="rect">
                    <a:avLst/>
                  </a:prstGeom>
                </pic:spPr>
              </pic:pic>
            </a:graphicData>
          </a:graphic>
          <wp14:sizeRelH relativeFrom="margin">
            <wp14:pctWidth>0</wp14:pctWidth>
          </wp14:sizeRelH>
          <wp14:sizeRelV relativeFrom="margin">
            <wp14:pctHeight>0</wp14:pctHeight>
          </wp14:sizeRelV>
        </wp:anchor>
      </w:drawing>
    </w:r>
  </w:p>
  <w:p w14:paraId="4CD8F206" w14:textId="4F722475" w:rsidR="000A721D" w:rsidRPr="00FF4479" w:rsidRDefault="000A721D" w:rsidP="00FF4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CAAE" w14:textId="77777777" w:rsidR="007A76E3" w:rsidRDefault="007A7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7DA"/>
    <w:multiLevelType w:val="multilevel"/>
    <w:tmpl w:val="FEEC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018AC"/>
    <w:multiLevelType w:val="hybridMultilevel"/>
    <w:tmpl w:val="36FCEB64"/>
    <w:lvl w:ilvl="0" w:tplc="344210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B37CF"/>
    <w:multiLevelType w:val="multilevel"/>
    <w:tmpl w:val="808E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532C7"/>
    <w:multiLevelType w:val="hybridMultilevel"/>
    <w:tmpl w:val="5C746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151636"/>
    <w:multiLevelType w:val="hybridMultilevel"/>
    <w:tmpl w:val="2D043802"/>
    <w:lvl w:ilvl="0" w:tplc="105025B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95115"/>
    <w:multiLevelType w:val="hybridMultilevel"/>
    <w:tmpl w:val="BF989E50"/>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72F0F92"/>
    <w:multiLevelType w:val="multilevel"/>
    <w:tmpl w:val="F9D4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1D"/>
    <w:rsid w:val="0000352D"/>
    <w:rsid w:val="00010B32"/>
    <w:rsid w:val="00010E7F"/>
    <w:rsid w:val="00015516"/>
    <w:rsid w:val="000228C2"/>
    <w:rsid w:val="00036501"/>
    <w:rsid w:val="00037F4E"/>
    <w:rsid w:val="000445A9"/>
    <w:rsid w:val="00051787"/>
    <w:rsid w:val="0005713B"/>
    <w:rsid w:val="0007402A"/>
    <w:rsid w:val="000861C5"/>
    <w:rsid w:val="000A6160"/>
    <w:rsid w:val="000A688E"/>
    <w:rsid w:val="000A6C81"/>
    <w:rsid w:val="000A721D"/>
    <w:rsid w:val="000A78B2"/>
    <w:rsid w:val="000B4BF2"/>
    <w:rsid w:val="000F4C43"/>
    <w:rsid w:val="00110C57"/>
    <w:rsid w:val="001251B1"/>
    <w:rsid w:val="00141174"/>
    <w:rsid w:val="001465BC"/>
    <w:rsid w:val="001473E0"/>
    <w:rsid w:val="00150ED6"/>
    <w:rsid w:val="001672BE"/>
    <w:rsid w:val="001735CD"/>
    <w:rsid w:val="00181FC8"/>
    <w:rsid w:val="00195F36"/>
    <w:rsid w:val="001A3DE2"/>
    <w:rsid w:val="001A408E"/>
    <w:rsid w:val="001C4F9F"/>
    <w:rsid w:val="001F133C"/>
    <w:rsid w:val="002030B4"/>
    <w:rsid w:val="002205F9"/>
    <w:rsid w:val="00235A32"/>
    <w:rsid w:val="00241492"/>
    <w:rsid w:val="00244812"/>
    <w:rsid w:val="00247855"/>
    <w:rsid w:val="002608C4"/>
    <w:rsid w:val="002665B2"/>
    <w:rsid w:val="002807D2"/>
    <w:rsid w:val="00292C0D"/>
    <w:rsid w:val="002948B6"/>
    <w:rsid w:val="002A573E"/>
    <w:rsid w:val="002B4D5D"/>
    <w:rsid w:val="002B698F"/>
    <w:rsid w:val="002B6AB0"/>
    <w:rsid w:val="002C1440"/>
    <w:rsid w:val="002D1A9C"/>
    <w:rsid w:val="002D5394"/>
    <w:rsid w:val="002F0259"/>
    <w:rsid w:val="002F6BF1"/>
    <w:rsid w:val="00300008"/>
    <w:rsid w:val="00320FB3"/>
    <w:rsid w:val="0034311D"/>
    <w:rsid w:val="0034507F"/>
    <w:rsid w:val="003569E1"/>
    <w:rsid w:val="003628C3"/>
    <w:rsid w:val="0037017C"/>
    <w:rsid w:val="00372028"/>
    <w:rsid w:val="00383E2D"/>
    <w:rsid w:val="003A0B41"/>
    <w:rsid w:val="003A3A4F"/>
    <w:rsid w:val="003A4526"/>
    <w:rsid w:val="003A7A6D"/>
    <w:rsid w:val="003C60FD"/>
    <w:rsid w:val="00406AB9"/>
    <w:rsid w:val="00420F96"/>
    <w:rsid w:val="00425491"/>
    <w:rsid w:val="004325D9"/>
    <w:rsid w:val="00437088"/>
    <w:rsid w:val="00440BD0"/>
    <w:rsid w:val="00447C08"/>
    <w:rsid w:val="00457BB2"/>
    <w:rsid w:val="0047480B"/>
    <w:rsid w:val="00476397"/>
    <w:rsid w:val="004814A8"/>
    <w:rsid w:val="00487A5E"/>
    <w:rsid w:val="004944F6"/>
    <w:rsid w:val="004948C6"/>
    <w:rsid w:val="004A56AB"/>
    <w:rsid w:val="004B4F51"/>
    <w:rsid w:val="004B54F1"/>
    <w:rsid w:val="004D037C"/>
    <w:rsid w:val="004E29FD"/>
    <w:rsid w:val="004E3A2A"/>
    <w:rsid w:val="004E657A"/>
    <w:rsid w:val="004F5AC0"/>
    <w:rsid w:val="004F6830"/>
    <w:rsid w:val="00502E76"/>
    <w:rsid w:val="005030E5"/>
    <w:rsid w:val="00506FE1"/>
    <w:rsid w:val="0050746F"/>
    <w:rsid w:val="00511163"/>
    <w:rsid w:val="005129FD"/>
    <w:rsid w:val="005168C3"/>
    <w:rsid w:val="00532698"/>
    <w:rsid w:val="00545C91"/>
    <w:rsid w:val="00555837"/>
    <w:rsid w:val="00565A91"/>
    <w:rsid w:val="0056640D"/>
    <w:rsid w:val="005705DA"/>
    <w:rsid w:val="005711B6"/>
    <w:rsid w:val="005912EF"/>
    <w:rsid w:val="00593F01"/>
    <w:rsid w:val="005A66D4"/>
    <w:rsid w:val="005C7CB0"/>
    <w:rsid w:val="005D1410"/>
    <w:rsid w:val="005D34A2"/>
    <w:rsid w:val="005D5CCF"/>
    <w:rsid w:val="005E5877"/>
    <w:rsid w:val="005F1238"/>
    <w:rsid w:val="005F3C95"/>
    <w:rsid w:val="005F7CFA"/>
    <w:rsid w:val="006034B7"/>
    <w:rsid w:val="00607F52"/>
    <w:rsid w:val="00610048"/>
    <w:rsid w:val="00620295"/>
    <w:rsid w:val="00622AEA"/>
    <w:rsid w:val="00630DFA"/>
    <w:rsid w:val="00646E5B"/>
    <w:rsid w:val="00663AD2"/>
    <w:rsid w:val="006700A5"/>
    <w:rsid w:val="00672712"/>
    <w:rsid w:val="00682E32"/>
    <w:rsid w:val="00695257"/>
    <w:rsid w:val="006A08B9"/>
    <w:rsid w:val="006A42E8"/>
    <w:rsid w:val="006A6EC3"/>
    <w:rsid w:val="006B1316"/>
    <w:rsid w:val="006B3708"/>
    <w:rsid w:val="006C4F7F"/>
    <w:rsid w:val="006D1325"/>
    <w:rsid w:val="006D29B1"/>
    <w:rsid w:val="00704025"/>
    <w:rsid w:val="00712B89"/>
    <w:rsid w:val="00713AF9"/>
    <w:rsid w:val="007243B1"/>
    <w:rsid w:val="00730740"/>
    <w:rsid w:val="0074044E"/>
    <w:rsid w:val="00741898"/>
    <w:rsid w:val="00751FBE"/>
    <w:rsid w:val="007556F7"/>
    <w:rsid w:val="0075774C"/>
    <w:rsid w:val="007663B7"/>
    <w:rsid w:val="00766E9F"/>
    <w:rsid w:val="007767A6"/>
    <w:rsid w:val="0078541E"/>
    <w:rsid w:val="00796794"/>
    <w:rsid w:val="007A76E3"/>
    <w:rsid w:val="007B5E09"/>
    <w:rsid w:val="007D01C7"/>
    <w:rsid w:val="007D1858"/>
    <w:rsid w:val="007F5803"/>
    <w:rsid w:val="008015AE"/>
    <w:rsid w:val="008020AF"/>
    <w:rsid w:val="008064E7"/>
    <w:rsid w:val="008102A1"/>
    <w:rsid w:val="008114D7"/>
    <w:rsid w:val="00813E62"/>
    <w:rsid w:val="00840F0B"/>
    <w:rsid w:val="00877163"/>
    <w:rsid w:val="00883D68"/>
    <w:rsid w:val="0089003E"/>
    <w:rsid w:val="00892D59"/>
    <w:rsid w:val="008A0C91"/>
    <w:rsid w:val="008B1446"/>
    <w:rsid w:val="008C2A76"/>
    <w:rsid w:val="008C4C2A"/>
    <w:rsid w:val="008D16C9"/>
    <w:rsid w:val="00903AE5"/>
    <w:rsid w:val="00905969"/>
    <w:rsid w:val="00935E58"/>
    <w:rsid w:val="00937B2B"/>
    <w:rsid w:val="00943883"/>
    <w:rsid w:val="00956497"/>
    <w:rsid w:val="009615C8"/>
    <w:rsid w:val="00964250"/>
    <w:rsid w:val="00991BBB"/>
    <w:rsid w:val="00994278"/>
    <w:rsid w:val="0099500F"/>
    <w:rsid w:val="00997A0E"/>
    <w:rsid w:val="009A5544"/>
    <w:rsid w:val="009B4657"/>
    <w:rsid w:val="009C5A4F"/>
    <w:rsid w:val="009E5FF5"/>
    <w:rsid w:val="009E642C"/>
    <w:rsid w:val="009E7929"/>
    <w:rsid w:val="009F61BC"/>
    <w:rsid w:val="00A0297A"/>
    <w:rsid w:val="00A11BB0"/>
    <w:rsid w:val="00A12258"/>
    <w:rsid w:val="00A222AD"/>
    <w:rsid w:val="00A2393C"/>
    <w:rsid w:val="00A3406F"/>
    <w:rsid w:val="00A51FE6"/>
    <w:rsid w:val="00A53207"/>
    <w:rsid w:val="00A5707F"/>
    <w:rsid w:val="00A63141"/>
    <w:rsid w:val="00A63195"/>
    <w:rsid w:val="00A659E3"/>
    <w:rsid w:val="00A8403E"/>
    <w:rsid w:val="00AA5752"/>
    <w:rsid w:val="00AC3656"/>
    <w:rsid w:val="00AC437E"/>
    <w:rsid w:val="00AE25D5"/>
    <w:rsid w:val="00AE2CEB"/>
    <w:rsid w:val="00B162E2"/>
    <w:rsid w:val="00B270A5"/>
    <w:rsid w:val="00B36AD5"/>
    <w:rsid w:val="00B3721A"/>
    <w:rsid w:val="00B45EBC"/>
    <w:rsid w:val="00B47668"/>
    <w:rsid w:val="00B62A7D"/>
    <w:rsid w:val="00B633C9"/>
    <w:rsid w:val="00B65D55"/>
    <w:rsid w:val="00B976A4"/>
    <w:rsid w:val="00BA545F"/>
    <w:rsid w:val="00BC0DBA"/>
    <w:rsid w:val="00BC2C07"/>
    <w:rsid w:val="00BC4369"/>
    <w:rsid w:val="00C12882"/>
    <w:rsid w:val="00C15CF4"/>
    <w:rsid w:val="00C17A22"/>
    <w:rsid w:val="00C17C6F"/>
    <w:rsid w:val="00C24458"/>
    <w:rsid w:val="00C25C1D"/>
    <w:rsid w:val="00C311EA"/>
    <w:rsid w:val="00C33608"/>
    <w:rsid w:val="00C433D2"/>
    <w:rsid w:val="00C457FE"/>
    <w:rsid w:val="00C5044A"/>
    <w:rsid w:val="00C57EAC"/>
    <w:rsid w:val="00C76C6F"/>
    <w:rsid w:val="00C85C71"/>
    <w:rsid w:val="00C87865"/>
    <w:rsid w:val="00C907EA"/>
    <w:rsid w:val="00C928F1"/>
    <w:rsid w:val="00CA0B82"/>
    <w:rsid w:val="00CA24F0"/>
    <w:rsid w:val="00CB06FC"/>
    <w:rsid w:val="00CB4242"/>
    <w:rsid w:val="00CD7802"/>
    <w:rsid w:val="00CE09E0"/>
    <w:rsid w:val="00CE2272"/>
    <w:rsid w:val="00CE22F4"/>
    <w:rsid w:val="00CF469D"/>
    <w:rsid w:val="00CF6FE0"/>
    <w:rsid w:val="00D0573C"/>
    <w:rsid w:val="00D345CF"/>
    <w:rsid w:val="00D376D9"/>
    <w:rsid w:val="00D37B36"/>
    <w:rsid w:val="00D57916"/>
    <w:rsid w:val="00D60672"/>
    <w:rsid w:val="00D6655B"/>
    <w:rsid w:val="00D67146"/>
    <w:rsid w:val="00D6783E"/>
    <w:rsid w:val="00D758F9"/>
    <w:rsid w:val="00D7710F"/>
    <w:rsid w:val="00D8320C"/>
    <w:rsid w:val="00D91861"/>
    <w:rsid w:val="00D9186A"/>
    <w:rsid w:val="00DA199F"/>
    <w:rsid w:val="00DA5B43"/>
    <w:rsid w:val="00DB225F"/>
    <w:rsid w:val="00DB3242"/>
    <w:rsid w:val="00DC3A38"/>
    <w:rsid w:val="00DC5227"/>
    <w:rsid w:val="00DD4800"/>
    <w:rsid w:val="00DE4841"/>
    <w:rsid w:val="00E14C55"/>
    <w:rsid w:val="00E15178"/>
    <w:rsid w:val="00E34E06"/>
    <w:rsid w:val="00E40188"/>
    <w:rsid w:val="00E47709"/>
    <w:rsid w:val="00E56E9B"/>
    <w:rsid w:val="00EA1A8A"/>
    <w:rsid w:val="00EA4C20"/>
    <w:rsid w:val="00EB6C35"/>
    <w:rsid w:val="00EC395B"/>
    <w:rsid w:val="00EC5A72"/>
    <w:rsid w:val="00EE21B1"/>
    <w:rsid w:val="00EE3D5D"/>
    <w:rsid w:val="00EE4380"/>
    <w:rsid w:val="00EE53F9"/>
    <w:rsid w:val="00EE64E8"/>
    <w:rsid w:val="00EF373B"/>
    <w:rsid w:val="00EF4185"/>
    <w:rsid w:val="00EF5CE7"/>
    <w:rsid w:val="00F05B09"/>
    <w:rsid w:val="00F109B5"/>
    <w:rsid w:val="00F204DC"/>
    <w:rsid w:val="00F2545D"/>
    <w:rsid w:val="00F3247D"/>
    <w:rsid w:val="00F34FCA"/>
    <w:rsid w:val="00F374D1"/>
    <w:rsid w:val="00F5583C"/>
    <w:rsid w:val="00F77418"/>
    <w:rsid w:val="00F85243"/>
    <w:rsid w:val="00F937A1"/>
    <w:rsid w:val="00F94F7C"/>
    <w:rsid w:val="00FA10F2"/>
    <w:rsid w:val="00FA14FA"/>
    <w:rsid w:val="00FC477E"/>
    <w:rsid w:val="00FC66A5"/>
    <w:rsid w:val="00FE1A14"/>
    <w:rsid w:val="00FF3B38"/>
    <w:rsid w:val="00FF4479"/>
    <w:rsid w:val="2AC4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EEC4"/>
  <w15:chartTrackingRefBased/>
  <w15:docId w15:val="{1265FD13-AD5B-4DF2-B11A-CA31B7FB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1D"/>
  </w:style>
  <w:style w:type="paragraph" w:styleId="Footer">
    <w:name w:val="footer"/>
    <w:basedOn w:val="Normal"/>
    <w:link w:val="FooterChar"/>
    <w:uiPriority w:val="99"/>
    <w:unhideWhenUsed/>
    <w:rsid w:val="000A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1D"/>
  </w:style>
  <w:style w:type="paragraph" w:styleId="NormalWeb">
    <w:name w:val="Normal (Web)"/>
    <w:basedOn w:val="Normal"/>
    <w:uiPriority w:val="99"/>
    <w:semiHidden/>
    <w:unhideWhenUsed/>
    <w:rsid w:val="00622AEA"/>
    <w:pPr>
      <w:spacing w:after="200" w:line="276" w:lineRule="auto"/>
      <w:ind w:left="173"/>
    </w:pPr>
    <w:rPr>
      <w:rFonts w:eastAsia="Times New Roman" w:cs="Times New Roman"/>
      <w:sz w:val="24"/>
      <w:szCs w:val="24"/>
      <w:lang w:val="en-US"/>
    </w:rPr>
  </w:style>
  <w:style w:type="table" w:customStyle="1" w:styleId="TableGrid1">
    <w:name w:val="Table Grid1"/>
    <w:basedOn w:val="TableNormal"/>
    <w:next w:val="TableGrid"/>
    <w:uiPriority w:val="59"/>
    <w:rsid w:val="00883D68"/>
    <w:pPr>
      <w:spacing w:after="0" w:line="240" w:lineRule="auto"/>
      <w:ind w:left="173"/>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3D68"/>
    <w:pPr>
      <w:spacing w:after="0" w:line="240" w:lineRule="auto"/>
      <w:ind w:left="173"/>
    </w:pPr>
    <w:rPr>
      <w:rFonts w:eastAsia="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F1"/>
    <w:rPr>
      <w:rFonts w:ascii="Segoe UI" w:hAnsi="Segoe UI" w:cs="Segoe UI"/>
      <w:sz w:val="18"/>
      <w:szCs w:val="18"/>
    </w:rPr>
  </w:style>
  <w:style w:type="paragraph" w:styleId="ListParagraph">
    <w:name w:val="List Paragraph"/>
    <w:basedOn w:val="Normal"/>
    <w:uiPriority w:val="34"/>
    <w:qFormat/>
    <w:rsid w:val="000861C5"/>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sid w:val="0089003E"/>
    <w:rPr>
      <w:color w:val="0563C1" w:themeColor="hyperlink"/>
      <w:u w:val="single"/>
    </w:rPr>
  </w:style>
  <w:style w:type="character" w:styleId="UnresolvedMention">
    <w:name w:val="Unresolved Mention"/>
    <w:basedOn w:val="DefaultParagraphFont"/>
    <w:uiPriority w:val="99"/>
    <w:semiHidden/>
    <w:unhideWhenUsed/>
    <w:rsid w:val="004E3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5398">
      <w:bodyDiv w:val="1"/>
      <w:marLeft w:val="0"/>
      <w:marRight w:val="0"/>
      <w:marTop w:val="0"/>
      <w:marBottom w:val="0"/>
      <w:divBdr>
        <w:top w:val="none" w:sz="0" w:space="0" w:color="auto"/>
        <w:left w:val="none" w:sz="0" w:space="0" w:color="auto"/>
        <w:bottom w:val="none" w:sz="0" w:space="0" w:color="auto"/>
        <w:right w:val="none" w:sz="0" w:space="0" w:color="auto"/>
      </w:divBdr>
    </w:div>
    <w:div w:id="1441871466">
      <w:bodyDiv w:val="1"/>
      <w:marLeft w:val="0"/>
      <w:marRight w:val="0"/>
      <w:marTop w:val="0"/>
      <w:marBottom w:val="0"/>
      <w:divBdr>
        <w:top w:val="none" w:sz="0" w:space="0" w:color="auto"/>
        <w:left w:val="none" w:sz="0" w:space="0" w:color="auto"/>
        <w:bottom w:val="none" w:sz="0" w:space="0" w:color="auto"/>
        <w:right w:val="none" w:sz="0" w:space="0" w:color="auto"/>
      </w:divBdr>
    </w:div>
    <w:div w:id="19691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areer-transition-partnersh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service-children-in-state-schools-handboo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hildrens-education-advisory-servic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hs.uk/using-the-nhs/military-healthcar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797EFB2D8B8469F301089047B5C28" ma:contentTypeVersion="14" ma:contentTypeDescription="Create a new document." ma:contentTypeScope="" ma:versionID="8f1bc0009155b9026fa75e568ec1d3a1">
  <xsd:schema xmlns:xsd="http://www.w3.org/2001/XMLSchema" xmlns:xs="http://www.w3.org/2001/XMLSchema" xmlns:p="http://schemas.microsoft.com/office/2006/metadata/properties" xmlns:ns2="852364f7-c88e-415e-b7b7-1bc995c73349" xmlns:ns3="0a011427-9514-406c-9e65-5e3eed1138a9" xmlns:ns4="b5c948fa-e39a-43b1-83f4-5fe8fa719ec1" targetNamespace="http://schemas.microsoft.com/office/2006/metadata/properties" ma:root="true" ma:fieldsID="e4fa507b4acadc76eb35fda3494703fd" ns2:_="" ns3:_="" ns4:_="">
    <xsd:import namespace="852364f7-c88e-415e-b7b7-1bc995c73349"/>
    <xsd:import namespace="0a011427-9514-406c-9e65-5e3eed1138a9"/>
    <xsd:import namespace="b5c948fa-e39a-43b1-83f4-5fe8fa719ec1"/>
    <xsd:element name="properties">
      <xsd:complexType>
        <xsd:sequence>
          <xsd:element name="documentManagement">
            <xsd:complexType>
              <xsd:all>
                <xsd:element ref="ns2:Subject_x0020_Folder" minOccurs="0"/>
                <xsd:element ref="ns2:Sub_x0020_Folde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364f7-c88e-415e-b7b7-1bc995c73349" elementFormDefault="qualified">
    <xsd:import namespace="http://schemas.microsoft.com/office/2006/documentManagement/types"/>
    <xsd:import namespace="http://schemas.microsoft.com/office/infopath/2007/PartnerControls"/>
    <xsd:element name="Subject_x0020_Folder" ma:index="8" nillable="true" ma:displayName="Subject Folder" ma:format="Dropdown" ma:internalName="Subject_x0020_Folder">
      <xsd:simpleType>
        <xsd:restriction base="dms:Choice">
          <xsd:enumeration value="Admin"/>
          <xsd:enumeration value="AEG"/>
          <xsd:enumeration value="AFCC"/>
          <xsd:enumeration value="Armed Forces Covenant Trust Fund Project"/>
          <xsd:enumeration value="Armed Forces Week"/>
          <xsd:enumeration value="BAME"/>
          <xsd:enumeration value="Beating Retreat"/>
          <xsd:enumeration value="Borough"/>
          <xsd:enumeration value="CE Events"/>
          <xsd:enumeration value="DL Briefing"/>
          <xsd:enumeration value="General Admin"/>
          <xsd:enumeration value="Gun Salute"/>
          <xsd:enumeration value="Lead Units"/>
          <xsd:enumeration value="Maj Gen Review"/>
          <xsd:enumeration value="Pol &amp; Dir"/>
          <xsd:enumeration value="Renewing the Covenant in the Capital Project"/>
          <xsd:enumeration value="RDA"/>
          <xsd:enumeration value="Unit Training"/>
          <xsd:enumeration value="Units"/>
          <xsd:enumeration value="VC"/>
          <xsd:enumeration value="Youth Engagement"/>
        </xsd:restriction>
      </xsd:simpleType>
    </xsd:element>
    <xsd:element name="Sub_x0020_Folder" ma:index="9" nillable="true" ma:displayName="Sub Folder" ma:format="Dropdown" ma:internalName="Sub_x0020_Folder">
      <xsd:simpleType>
        <xsd:restriction base="dms:Choice">
          <xsd:enumeration value="2013"/>
          <xsd:enumeration value="2013 Aug"/>
          <xsd:enumeration value="2013 Jul"/>
          <xsd:enumeration value="2013 Oct"/>
          <xsd:enumeration value="2013 Nov"/>
          <xsd:enumeration value="2014 Aug"/>
          <xsd:enumeration value="2014 Jun"/>
          <xsd:enumeration value="2015"/>
          <xsd:enumeration value="2015 Dec"/>
          <xsd:enumeration value="2018"/>
          <xsd:enumeration value="2018 Aug"/>
          <xsd:enumeration value="2018 May"/>
          <xsd:enumeration value="2018 Oct"/>
          <xsd:enumeration value="2018 Q1"/>
          <xsd:enumeration value="2018 Q2"/>
          <xsd:enumeration value="2018 Q3"/>
          <xsd:enumeration value="2018 Q4"/>
          <xsd:enumeration value="2019"/>
          <xsd:enumeration value="2019 Jan"/>
          <xsd:enumeration value="2019 Mar"/>
          <xsd:enumeration value="2019 June"/>
          <xsd:enumeration value="2019 Aug"/>
          <xsd:enumeration value="2019 Nov"/>
          <xsd:enumeration value="2019 Dec"/>
          <xsd:enumeration value="2019 Q1"/>
          <xsd:enumeration value="2019 Q2"/>
          <xsd:enumeration value="2019 Q3"/>
          <xsd:enumeration value="2019 Q4"/>
          <xsd:enumeration value="2020"/>
          <xsd:enumeration value="2020 Jan"/>
          <xsd:enumeration value="2020 Mar"/>
          <xsd:enumeration value="2020 Apr"/>
          <xsd:enumeration value="2020 Jun"/>
          <xsd:enumeration value="2020 Jul"/>
          <xsd:enumeration value="2020 Aug"/>
          <xsd:enumeration value="2020 Dec"/>
          <xsd:enumeration value="2020 Q1"/>
          <xsd:enumeration value="2020 Q2"/>
          <xsd:enumeration value="2020 Q3"/>
          <xsd:enumeration value="2020 Q4"/>
          <xsd:enumeration value="5 Soldiers"/>
          <xsd:enumeration value="7 Rifles G Coy"/>
          <xsd:enumeration value="2018"/>
          <xsd:enumeration value="2Lt Cates"/>
          <xsd:enumeration value="2Lt Dunville"/>
          <xsd:enumeration value="2Lt Haine"/>
          <xsd:enumeration value="2Lt Hewitt"/>
          <xsd:enumeration value="2Lt Pollard"/>
          <xsd:enumeration value="2Lt Wearne"/>
          <xsd:enumeration value="A/Capt Coyler-Fergusson"/>
          <xsd:enumeration value="A/Capt Lacelles"/>
          <xsd:enumeration value="A/Capt McReady-Diarmid"/>
          <xsd:enumeration value="A/Capt Stone"/>
          <xsd:enumeration value="A/Lt Col Watson"/>
          <xsd:enumeration value="ABf London Collection Day 2017"/>
          <xsd:enumeration value="Admin"/>
          <xsd:enumeration value="AFCC Admin"/>
          <xsd:enumeration value="AFCC Conference 2017"/>
          <xsd:enumeration value="AFCC Grant Scheme"/>
          <xsd:enumeration value="AFCC GS Admin/Policy"/>
          <xsd:enumeration value="AFCT Small Grants Fund"/>
          <xsd:enumeration value="Analysis"/>
          <xsd:enumeration value="Armed Forces Covenant"/>
          <xsd:enumeration value="Armed Forces Week 2016"/>
          <xsd:enumeration value="Armed Forces Week 2017"/>
          <xsd:enumeration value="Armed Forces Week 2018"/>
          <xsd:enumeration value="BAME FRAGO 15/16"/>
          <xsd:enumeration value="Barking and Dagenham"/>
          <xsd:enumeration value="Barnet"/>
          <xsd:enumeration value="Beating Retreat 2016"/>
          <xsd:enumeration value="Beating Retreat 2017"/>
          <xsd:enumeration value="Beating Retreat 2018"/>
          <xsd:enumeration value="Beating Retreat 2019"/>
          <xsd:enumeration value="Best Practise"/>
          <xsd:enumeration value="Bexley"/>
          <xsd:enumeration value="Borough Contacts"/>
          <xsd:enumeration value="Boroughs"/>
          <xsd:enumeration value="Brent"/>
          <xsd:enumeration value="Bromley"/>
          <xsd:enumeration value="Camden"/>
          <xsd:enumeration value="CE Borough Contacts"/>
          <xsd:enumeration value="City of London"/>
          <xsd:enumeration value="CLF Direction"/>
          <xsd:enumeration value="Contacts Lists"/>
          <xsd:enumeration value="Council Information"/>
          <xsd:enumeration value="Covenant Bids"/>
          <xsd:enumeration value="Community Covenant"/>
          <xsd:enumeration value="Cpl Foster"/>
          <xsd:enumeration value="Cpl Jarratt"/>
          <xsd:enumeration value="Cpl Train"/>
          <xsd:enumeration value="Croydon"/>
          <xsd:enumeration value="DL Brief 2016"/>
          <xsd:enumeration value="DL Brief 2017"/>
          <xsd:enumeration value="DL Brief 2018"/>
          <xsd:enumeration value="Ealing"/>
          <xsd:enumeration value="Enfield"/>
          <xsd:enumeration value="ERS"/>
          <xsd:enumeration value="Events"/>
          <xsd:enumeration value="General"/>
          <xsd:enumeration value="GLA Brief 2016"/>
          <xsd:enumeration value="Gun Salutes 2016"/>
          <xsd:enumeration value="Hackney"/>
          <xsd:enumeration value="Hammersmith &amp; Fulham"/>
          <xsd:enumeration value="Haringey"/>
          <xsd:enumeration value="Harrow"/>
          <xsd:enumeration value="Havering"/>
          <xsd:enumeration value="Hillingdon"/>
          <xsd:enumeration value="Hounslow"/>
          <xsd:enumeration value="Islington"/>
          <xsd:enumeration value="LCpl Christie"/>
          <xsd:enumeration value="LCpl Mugford"/>
          <xsd:enumeration value="LCpl Sayer"/>
          <xsd:enumeration value="Lead Unit"/>
          <xsd:enumeration value="Lead Units 1IG"/>
          <xsd:enumeration value="Leaflet"/>
          <xsd:enumeration value="Lambeth"/>
          <xsd:enumeration value="Leicester BAME Event 2017"/>
          <xsd:enumeration value="Lewisham"/>
          <xsd:enumeration value="Lewisham Covenant Bid"/>
          <xsd:enumeration value="LifeMAPS"/>
          <xsd:enumeration value="Lt Cdr White"/>
          <xsd:enumeration value="Lt Pope"/>
          <xsd:enumeration value="LONDIST  Covenant Conference"/>
          <xsd:enumeration value="Major General's Review 2016"/>
          <xsd:enumeration value="Major General's Review 2017"/>
          <xsd:enumeration value="Major General's Review 2018"/>
          <xsd:enumeration value="Major General's Review 2019"/>
          <xsd:enumeration value="Materials"/>
          <xsd:enumeration value="Meetings"/>
          <xsd:enumeration value="Merton"/>
          <xsd:enumeration value="Newham"/>
          <xsd:enumeration value="Newsletter"/>
          <xsd:enumeration value="Pte Herbert"/>
          <xsd:enumeration value="Pte Pattison"/>
          <xsd:enumeration value="Policy"/>
          <xsd:enumeration value="Promotional Materials"/>
          <xsd:enumeration value="RC Handbook &amp; Annexes"/>
          <xsd:enumeration value="RC TGT BDS"/>
          <xsd:enumeration value="RC OPO"/>
          <xsd:enumeration value="RDA Panel Dec 16"/>
          <xsd:enumeration value="RDA Panel Jul 16"/>
          <xsd:enumeration value="RDA Panel Jul 17"/>
          <xsd:enumeration value="Recce Reports"/>
          <xsd:enumeration value="Redbridge"/>
          <xsd:enumeration value="Remembrance 2016"/>
          <xsd:enumeration value="Remembrance 2017"/>
          <xsd:enumeration value="Reports"/>
          <xsd:enumeration value="Research"/>
          <xsd:enumeration value="Richmond"/>
          <xsd:enumeration value="Royal Borough of Greenwich"/>
          <xsd:enumeration value="Royal Borough of Kensington &amp; Chelsea"/>
          <xsd:enumeration value="Royal Borough of Kingston Upon Thames"/>
          <xsd:enumeration value="Royal Borough of Richmond Upon Thames"/>
          <xsd:enumeration value="Saragarhi Day 2015"/>
          <xsd:enumeration value="Saragarhi Day 2016"/>
          <xsd:enumeration value="Saragarhi Day 2018"/>
          <xsd:enumeration value="Scarlet and Gold 2015"/>
          <xsd:enumeration value="Secondary Schools"/>
          <xsd:enumeration value="SEWG ACGS LDN"/>
          <xsd:enumeration value="Sgt Burnham"/>
          <xsd:enumeration value="Sgt Hobson"/>
          <xsd:enumeration value="Sgt Palmer"/>
          <xsd:enumeration value="Sgt Spackman"/>
          <xsd:enumeration value="Shared Outcomes"/>
          <xsd:enumeration value="Southwark"/>
          <xsd:enumeration value="Sutton"/>
          <xsd:enumeration value="T/Brig Gen Coffin"/>
          <xsd:enumeration value="T/Capt Gribble"/>
          <xsd:enumeration value="T/Lt Col Elliot-Cooper"/>
          <xsd:enumeration value="Tower Hamlets"/>
          <xsd:enumeration value="Training"/>
          <xsd:enumeration value="Unit Study Day 2017"/>
          <xsd:enumeration value="Unit Study Day 2018"/>
          <xsd:enumeration value="Units"/>
          <xsd:enumeration value="Unremembered"/>
          <xsd:enumeration value="Veteran's Gateway"/>
          <xsd:enumeration value="Visits"/>
          <xsd:enumeration value="Waltham Forest"/>
          <xsd:enumeration value="Wandsworth"/>
          <xsd:enumeration value="Westminster"/>
          <xsd:enumeration value="Westminster Covenant Meeting"/>
        </xsd:restriction>
      </xsd:simpleType>
    </xsd:element>
  </xsd:schema>
  <xsd:schema xmlns:xsd="http://www.w3.org/2001/XMLSchema" xmlns:xs="http://www.w3.org/2001/XMLSchema" xmlns:dms="http://schemas.microsoft.com/office/2006/documentManagement/types" xmlns:pc="http://schemas.microsoft.com/office/infopath/2007/PartnerControls" targetNamespace="0a011427-9514-406c-9e65-5e3eed1138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948fa-e39a-43b1-83f4-5fe8fa719e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ject_x0020_Folder xmlns="852364f7-c88e-415e-b7b7-1bc995c73349">Renewing the Covenant in the Capital Project</Subject_x0020_Folder>
    <Sub_x0020_Folder xmlns="852364f7-c88e-415e-b7b7-1bc995c73349">Best Practise</Sub_x0020_Folder>
    <SharedWithUsers xmlns="b5c948fa-e39a-43b1-83f4-5fe8fa719ec1">
      <UserInfo>
        <DisplayName/>
        <AccountId xsi:nil="true"/>
        <AccountType/>
      </UserInfo>
    </SharedWithUsers>
  </documentManagement>
</p:properties>
</file>

<file path=customXml/itemProps1.xml><?xml version="1.0" encoding="utf-8"?>
<ds:datastoreItem xmlns:ds="http://schemas.openxmlformats.org/officeDocument/2006/customXml" ds:itemID="{CBCBCB0A-F78B-4299-BC86-42A617535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364f7-c88e-415e-b7b7-1bc995c73349"/>
    <ds:schemaRef ds:uri="0a011427-9514-406c-9e65-5e3eed1138a9"/>
    <ds:schemaRef ds:uri="b5c948fa-e39a-43b1-83f4-5fe8fa71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82D16-6220-4A82-8138-854F246846F6}">
  <ds:schemaRefs>
    <ds:schemaRef ds:uri="http://schemas.microsoft.com/sharepoint/v3/contenttype/forms"/>
  </ds:schemaRefs>
</ds:datastoreItem>
</file>

<file path=customXml/itemProps3.xml><?xml version="1.0" encoding="utf-8"?>
<ds:datastoreItem xmlns:ds="http://schemas.openxmlformats.org/officeDocument/2006/customXml" ds:itemID="{F0B3D90C-375E-4C86-8E9E-173C18E0AB18}">
  <ds:schemaRefs>
    <ds:schemaRef ds:uri="http://schemas.microsoft.com/office/2006/metadata/properties"/>
    <ds:schemaRef ds:uri="852364f7-c88e-415e-b7b7-1bc995c73349"/>
    <ds:schemaRef ds:uri="b5c948fa-e39a-43b1-83f4-5fe8fa719e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20181203-Project Progress Report Update</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20181203-Project Progress Report Update</dc:title>
  <dc:subject/>
  <dc:creator>Usborne, Neil Contractor (LONDIST-Engagement Cov Proj Mgr)</dc:creator>
  <cp:keywords/>
  <dc:description/>
  <cp:lastModifiedBy>Alex</cp:lastModifiedBy>
  <cp:revision>3</cp:revision>
  <cp:lastPrinted>2018-10-16T09:31:00Z</cp:lastPrinted>
  <dcterms:created xsi:type="dcterms:W3CDTF">2021-08-09T12:41:00Z</dcterms:created>
  <dcterms:modified xsi:type="dcterms:W3CDTF">2021-08-09T14:22:00Z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1;#Brigades and divisions|a62de649-02ca-40a7-96af-c29ab91cf694</vt:lpwstr>
  </property>
  <property fmtid="{D5CDD505-2E9C-101B-9397-08002B2CF9AE}" pid="3" name="Order">
    <vt:r8>11900</vt:r8>
  </property>
  <property fmtid="{D5CDD505-2E9C-101B-9397-08002B2CF9AE}" pid="4" name="TaxKeyword">
    <vt:lpwstr/>
  </property>
  <property fmtid="{D5CDD505-2E9C-101B-9397-08002B2CF9AE}" pid="5" name="cc">
    <vt:lpwstr/>
  </property>
  <property fmtid="{D5CDD505-2E9C-101B-9397-08002B2CF9AE}" pid="6" name="_dlc_policyId">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ItemRetentionFormula">
    <vt:lpwstr/>
  </property>
  <property fmtid="{D5CDD505-2E9C-101B-9397-08002B2CF9AE}" pid="11" name="to">
    <vt:lpwstr/>
  </property>
  <property fmtid="{D5CDD505-2E9C-101B-9397-08002B2CF9AE}" pid="12" name="Business Owner">
    <vt:lpwstr>4;#LONDIST|10c8b249-fb6f-4e0d-9c9d-77d4024d5ae5</vt:lpwstr>
  </property>
  <property fmtid="{D5CDD505-2E9C-101B-9397-08002B2CF9AE}" pid="13" name="fileplanid">
    <vt:lpwstr>3;#04 Deliver the Unit's objectives|954cf193-6423-4137-9b07-8b4f402d8d43</vt:lpwstr>
  </property>
  <property fmtid="{D5CDD505-2E9C-101B-9397-08002B2CF9AE}" pid="14" name="MODImageCleaning">
    <vt:lpwstr/>
  </property>
  <property fmtid="{D5CDD505-2E9C-101B-9397-08002B2CF9AE}" pid="15" name="MODScanVerified">
    <vt:lpwstr/>
  </property>
  <property fmtid="{D5CDD505-2E9C-101B-9397-08002B2CF9AE}" pid="16" name="MODScanStandard">
    <vt:lpwstr/>
  </property>
  <property fmtid="{D5CDD505-2E9C-101B-9397-08002B2CF9AE}" pid="17" name="ScannerOperator">
    <vt:lpwstr/>
  </property>
  <property fmtid="{D5CDD505-2E9C-101B-9397-08002B2CF9AE}" pid="18" name="from">
    <vt:lpwstr/>
  </property>
  <property fmtid="{D5CDD505-2E9C-101B-9397-08002B2CF9AE}" pid="19" name="Subject Keywords">
    <vt:lpwstr>2;#London|9a4b1cfd-86fe-48e0-b8d2-0e2aeb184229</vt:lpwstr>
  </property>
  <property fmtid="{D5CDD505-2E9C-101B-9397-08002B2CF9AE}" pid="20" name="Email_x0020z_Subject">
    <vt:lpwstr/>
  </property>
  <property fmtid="{D5CDD505-2E9C-101B-9397-08002B2CF9AE}" pid="21" name="MODNumberOfPagesScanned">
    <vt:lpwstr/>
  </property>
  <property fmtid="{D5CDD505-2E9C-101B-9397-08002B2CF9AE}" pid="22" name="SharedWithUsers">
    <vt:lpwstr/>
  </property>
  <property fmtid="{D5CDD505-2E9C-101B-9397-08002B2CF9AE}" pid="23" name="AuthorIds_UIVersion_1">
    <vt:lpwstr>18973</vt:lpwstr>
  </property>
  <property fmtid="{D5CDD505-2E9C-101B-9397-08002B2CF9AE}" pid="24" name="AuthorIds_UIVersion_2">
    <vt:lpwstr>18973</vt:lpwstr>
  </property>
  <property fmtid="{D5CDD505-2E9C-101B-9397-08002B2CF9AE}" pid="25" name="AuthorIds_UIVersion_3">
    <vt:lpwstr>18973</vt:lpwstr>
  </property>
  <property fmtid="{D5CDD505-2E9C-101B-9397-08002B2CF9AE}" pid="26" name="ContentTypeId">
    <vt:lpwstr>0x010100F51797EFB2D8B8469F301089047B5C28</vt:lpwstr>
  </property>
</Properties>
</file>