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CCFD" w14:textId="091F14B3" w:rsidR="000861C5" w:rsidRPr="008566BA" w:rsidRDefault="002B6AB0" w:rsidP="000861C5">
      <w:pPr>
        <w:rPr>
          <w:sz w:val="52"/>
          <w:szCs w:val="52"/>
        </w:rPr>
      </w:pPr>
      <w:r>
        <w:rPr>
          <w:sz w:val="52"/>
          <w:szCs w:val="52"/>
        </w:rPr>
        <w:t>Website</w:t>
      </w:r>
      <w:r w:rsidR="00F85243">
        <w:rPr>
          <w:sz w:val="52"/>
          <w:szCs w:val="52"/>
        </w:rPr>
        <w:t xml:space="preserve"> Best Practice</w:t>
      </w:r>
    </w:p>
    <w:p w14:paraId="45CDCF5B" w14:textId="11AC7816" w:rsidR="000861C5" w:rsidRPr="00B633C9" w:rsidRDefault="008020AF" w:rsidP="000861C5">
      <w:r>
        <w:rPr>
          <w:i/>
        </w:rPr>
        <w:tab/>
      </w:r>
      <w:r>
        <w:rPr>
          <w:i/>
        </w:rPr>
        <w:tab/>
      </w:r>
      <w:r>
        <w:rPr>
          <w:i/>
        </w:rPr>
        <w:tab/>
      </w:r>
      <w:r>
        <w:rPr>
          <w:i/>
        </w:rPr>
        <w:tab/>
      </w:r>
      <w:r>
        <w:rPr>
          <w:i/>
        </w:rPr>
        <w:tab/>
      </w:r>
      <w:r w:rsidR="000861C5">
        <w:tab/>
      </w:r>
      <w:r w:rsidR="000861C5">
        <w:tab/>
      </w:r>
      <w:r w:rsidR="000861C5">
        <w:tab/>
      </w:r>
      <w:r w:rsidR="000861C5">
        <w:tab/>
      </w:r>
      <w:r w:rsidR="00B633C9">
        <w:tab/>
      </w:r>
      <w:r w:rsidR="00B633C9" w:rsidRPr="00B633C9">
        <w:rPr>
          <w:b/>
        </w:rPr>
        <w:t>Date</w:t>
      </w:r>
      <w:r w:rsidR="00A63141" w:rsidRPr="00B633C9">
        <w:rPr>
          <w:b/>
        </w:rPr>
        <w:t>:</w:t>
      </w:r>
      <w:r w:rsidR="00A63141">
        <w:t xml:space="preserve"> </w:t>
      </w:r>
      <w:r w:rsidR="00F85243">
        <w:t>Apr</w:t>
      </w:r>
      <w:r w:rsidR="000861C5" w:rsidRPr="00E14DE6">
        <w:t xml:space="preserve"> 1</w:t>
      </w:r>
      <w:r w:rsidR="001C4F9F">
        <w:t>9</w:t>
      </w:r>
    </w:p>
    <w:p w14:paraId="0398B838" w14:textId="4BE999C4" w:rsidR="000861C5" w:rsidRPr="009451A8" w:rsidRDefault="00F85243" w:rsidP="000861C5">
      <w:pPr>
        <w:rPr>
          <w:b/>
        </w:rPr>
      </w:pPr>
      <w:r>
        <w:rPr>
          <w:b/>
          <w:bCs/>
        </w:rPr>
        <w:t>Objective</w:t>
      </w:r>
    </w:p>
    <w:p w14:paraId="2CC0495C" w14:textId="77777777" w:rsidR="00F85243" w:rsidRDefault="00F85243" w:rsidP="2AC43CBC">
      <w:pPr>
        <w:rPr>
          <w:rFonts w:ascii="Calibri" w:eastAsia="Calibri" w:hAnsi="Calibri" w:cs="Calibri"/>
        </w:rPr>
      </w:pPr>
      <w:r>
        <w:rPr>
          <w:rFonts w:ascii="Calibri" w:eastAsia="Calibri" w:hAnsi="Calibri" w:cs="Calibri"/>
        </w:rPr>
        <w:t>This document aims to address the accessibility of information to residents within London Boroughs and provide information, ideas and examples of best practice that could be adopted on Borough Council websites.</w:t>
      </w:r>
    </w:p>
    <w:p w14:paraId="11407771" w14:textId="54F3EC54" w:rsidR="00F85243" w:rsidRDefault="00F85243" w:rsidP="2AC43CBC">
      <w:pPr>
        <w:rPr>
          <w:rFonts w:ascii="Calibri" w:eastAsia="Calibri" w:hAnsi="Calibri" w:cs="Calibri"/>
        </w:rPr>
      </w:pPr>
      <w:r>
        <w:rPr>
          <w:rFonts w:ascii="Calibri" w:eastAsia="Calibri" w:hAnsi="Calibri" w:cs="Calibri"/>
        </w:rPr>
        <w:t>There should be a</w:t>
      </w:r>
      <w:r w:rsidR="2AC43CBC" w:rsidRPr="2AC43CBC">
        <w:rPr>
          <w:rFonts w:ascii="Calibri" w:eastAsia="Calibri" w:hAnsi="Calibri" w:cs="Calibri"/>
        </w:rPr>
        <w:t xml:space="preserve"> </w:t>
      </w:r>
      <w:r>
        <w:rPr>
          <w:rFonts w:ascii="Calibri" w:eastAsia="Calibri" w:hAnsi="Calibri" w:cs="Calibri"/>
        </w:rPr>
        <w:t>focus</w:t>
      </w:r>
      <w:r w:rsidR="2AC43CBC" w:rsidRPr="2AC43CBC">
        <w:rPr>
          <w:rFonts w:ascii="Calibri" w:eastAsia="Calibri" w:hAnsi="Calibri" w:cs="Calibri"/>
        </w:rPr>
        <w:t xml:space="preserve"> to provide an easily accessible platform for people with armed forces specific problems </w:t>
      </w:r>
      <w:r>
        <w:rPr>
          <w:rFonts w:ascii="Calibri" w:eastAsia="Calibri" w:hAnsi="Calibri" w:cs="Calibri"/>
        </w:rPr>
        <w:t>to find support</w:t>
      </w:r>
      <w:r w:rsidR="2AC43CBC" w:rsidRPr="2AC43CBC">
        <w:rPr>
          <w:rFonts w:ascii="Calibri" w:eastAsia="Calibri" w:hAnsi="Calibri" w:cs="Calibri"/>
        </w:rPr>
        <w:t>.</w:t>
      </w:r>
      <w:r>
        <w:rPr>
          <w:rFonts w:ascii="Calibri" w:eastAsia="Calibri" w:hAnsi="Calibri" w:cs="Calibri"/>
        </w:rPr>
        <w:t xml:space="preserve">  The benefit to the council in providing this information</w:t>
      </w:r>
      <w:r w:rsidR="001251B1">
        <w:rPr>
          <w:rFonts w:ascii="Calibri" w:eastAsia="Calibri" w:hAnsi="Calibri" w:cs="Calibri"/>
        </w:rPr>
        <w:t xml:space="preserve"> in an easy to find format</w:t>
      </w:r>
      <w:r>
        <w:rPr>
          <w:rFonts w:ascii="Calibri" w:eastAsia="Calibri" w:hAnsi="Calibri" w:cs="Calibri"/>
        </w:rPr>
        <w:t xml:space="preserve"> is </w:t>
      </w:r>
      <w:r w:rsidR="001251B1">
        <w:rPr>
          <w:rFonts w:ascii="Calibri" w:eastAsia="Calibri" w:hAnsi="Calibri" w:cs="Calibri"/>
        </w:rPr>
        <w:t xml:space="preserve">not only </w:t>
      </w:r>
      <w:r>
        <w:rPr>
          <w:rFonts w:ascii="Calibri" w:eastAsia="Calibri" w:hAnsi="Calibri" w:cs="Calibri"/>
        </w:rPr>
        <w:t>an improved level of customer service to this community</w:t>
      </w:r>
      <w:r w:rsidR="001251B1">
        <w:rPr>
          <w:rFonts w:ascii="Calibri" w:eastAsia="Calibri" w:hAnsi="Calibri" w:cs="Calibri"/>
        </w:rPr>
        <w:t>, but also a reduced burden on the contact centre,</w:t>
      </w:r>
      <w:r>
        <w:rPr>
          <w:rFonts w:ascii="Calibri" w:eastAsia="Calibri" w:hAnsi="Calibri" w:cs="Calibri"/>
        </w:rPr>
        <w:t xml:space="preserve"> reception </w:t>
      </w:r>
      <w:r w:rsidR="001251B1">
        <w:rPr>
          <w:rFonts w:ascii="Calibri" w:eastAsia="Calibri" w:hAnsi="Calibri" w:cs="Calibri"/>
        </w:rPr>
        <w:t>and other frontline staff by enhanced</w:t>
      </w:r>
      <w:r>
        <w:rPr>
          <w:rFonts w:ascii="Calibri" w:eastAsia="Calibri" w:hAnsi="Calibri" w:cs="Calibri"/>
        </w:rPr>
        <w:t xml:space="preserve"> early sign</w:t>
      </w:r>
      <w:r w:rsidR="001251B1">
        <w:rPr>
          <w:rFonts w:ascii="Calibri" w:eastAsia="Calibri" w:hAnsi="Calibri" w:cs="Calibri"/>
        </w:rPr>
        <w:t>posting to relevant departments or external service providers.</w:t>
      </w:r>
    </w:p>
    <w:p w14:paraId="49913CE2" w14:textId="77777777" w:rsidR="00F85243" w:rsidRDefault="00F85243" w:rsidP="2AC43CBC">
      <w:pPr>
        <w:rPr>
          <w:rFonts w:ascii="Calibri" w:eastAsia="Calibri" w:hAnsi="Calibri" w:cs="Calibri"/>
        </w:rPr>
      </w:pPr>
    </w:p>
    <w:p w14:paraId="63D99206" w14:textId="77777777" w:rsidR="00F85243" w:rsidRPr="0089003E" w:rsidRDefault="00F85243" w:rsidP="2AC43CBC">
      <w:pPr>
        <w:rPr>
          <w:rFonts w:ascii="Calibri" w:eastAsia="Calibri" w:hAnsi="Calibri" w:cs="Calibri"/>
          <w:b/>
        </w:rPr>
      </w:pPr>
      <w:r w:rsidRPr="0089003E">
        <w:rPr>
          <w:rFonts w:ascii="Calibri" w:eastAsia="Calibri" w:hAnsi="Calibri" w:cs="Calibri"/>
          <w:b/>
        </w:rPr>
        <w:t>Best Practice</w:t>
      </w:r>
    </w:p>
    <w:p w14:paraId="22B6D7D2" w14:textId="6AB5B9AB" w:rsidR="00F85243" w:rsidRDefault="00F85243" w:rsidP="2AC43CBC">
      <w:pPr>
        <w:rPr>
          <w:rFonts w:ascii="Calibri" w:eastAsia="Calibri" w:hAnsi="Calibri" w:cs="Calibri"/>
        </w:rPr>
      </w:pPr>
      <w:r>
        <w:rPr>
          <w:rFonts w:ascii="Calibri" w:eastAsia="Calibri" w:hAnsi="Calibri" w:cs="Calibri"/>
        </w:rPr>
        <w:t xml:space="preserve">The ideal </w:t>
      </w:r>
      <w:r w:rsidR="00A63195">
        <w:rPr>
          <w:rFonts w:ascii="Calibri" w:eastAsia="Calibri" w:hAnsi="Calibri" w:cs="Calibri"/>
        </w:rPr>
        <w:t xml:space="preserve">outcome </w:t>
      </w:r>
      <w:r>
        <w:rPr>
          <w:rFonts w:ascii="Calibri" w:eastAsia="Calibri" w:hAnsi="Calibri" w:cs="Calibri"/>
        </w:rPr>
        <w:t>would be for a separate page on the main council website, dedicated to the Armed Forces.  Within this page, it would be recommended to have the following information:</w:t>
      </w:r>
    </w:p>
    <w:p w14:paraId="3544B44B" w14:textId="713E9C85" w:rsidR="00A63195" w:rsidRPr="00A63195" w:rsidRDefault="00F85243" w:rsidP="00A63195">
      <w:pPr>
        <w:pStyle w:val="ListParagraph"/>
        <w:numPr>
          <w:ilvl w:val="0"/>
          <w:numId w:val="3"/>
        </w:numPr>
        <w:rPr>
          <w:rFonts w:ascii="Calibri" w:eastAsia="Calibri" w:hAnsi="Calibri" w:cs="Calibri"/>
        </w:rPr>
      </w:pPr>
      <w:r>
        <w:rPr>
          <w:rFonts w:ascii="Calibri" w:eastAsia="Calibri" w:hAnsi="Calibri" w:cs="Calibri"/>
        </w:rPr>
        <w:t>Details of the signing of the Armed Forces Covenant (date, signat</w:t>
      </w:r>
      <w:r w:rsidR="00A63195">
        <w:rPr>
          <w:rFonts w:ascii="Calibri" w:eastAsia="Calibri" w:hAnsi="Calibri" w:cs="Calibri"/>
        </w:rPr>
        <w:t>ories, what commitment was made, action plan in place to support the Armed Forces community)</w:t>
      </w:r>
    </w:p>
    <w:p w14:paraId="608BA17F" w14:textId="0A07810C" w:rsidR="00F85243" w:rsidRDefault="00F85243" w:rsidP="00F85243">
      <w:pPr>
        <w:pStyle w:val="ListParagraph"/>
        <w:numPr>
          <w:ilvl w:val="0"/>
          <w:numId w:val="3"/>
        </w:numPr>
        <w:rPr>
          <w:rFonts w:ascii="Calibri" w:eastAsia="Calibri" w:hAnsi="Calibri" w:cs="Calibri"/>
        </w:rPr>
      </w:pPr>
      <w:r>
        <w:rPr>
          <w:rFonts w:ascii="Calibri" w:eastAsia="Calibri" w:hAnsi="Calibri" w:cs="Calibri"/>
        </w:rPr>
        <w:t xml:space="preserve">Military presence in the area (local units, veteran numbers, </w:t>
      </w:r>
      <w:r w:rsidR="00A63195">
        <w:rPr>
          <w:rFonts w:ascii="Calibri" w:eastAsia="Calibri" w:hAnsi="Calibri" w:cs="Calibri"/>
        </w:rPr>
        <w:t>military parades/</w:t>
      </w:r>
      <w:r>
        <w:rPr>
          <w:rFonts w:ascii="Calibri" w:eastAsia="Calibri" w:hAnsi="Calibri" w:cs="Calibri"/>
        </w:rPr>
        <w:t>events)</w:t>
      </w:r>
    </w:p>
    <w:p w14:paraId="296E431F" w14:textId="564B479D" w:rsidR="2AC43CBC" w:rsidRDefault="00A63195" w:rsidP="00F85243">
      <w:pPr>
        <w:pStyle w:val="ListParagraph"/>
        <w:numPr>
          <w:ilvl w:val="0"/>
          <w:numId w:val="3"/>
        </w:numPr>
        <w:rPr>
          <w:rFonts w:ascii="Calibri" w:eastAsia="Calibri" w:hAnsi="Calibri" w:cs="Calibri"/>
        </w:rPr>
      </w:pPr>
      <w:r>
        <w:rPr>
          <w:rFonts w:ascii="Calibri" w:eastAsia="Calibri" w:hAnsi="Calibri" w:cs="Calibri"/>
        </w:rPr>
        <w:t>Details on any relevant p</w:t>
      </w:r>
      <w:r w:rsidR="0089003E">
        <w:rPr>
          <w:rFonts w:ascii="Calibri" w:eastAsia="Calibri" w:hAnsi="Calibri" w:cs="Calibri"/>
        </w:rPr>
        <w:t>olicy adaptations with contact details or links to relevant officers and departments</w:t>
      </w:r>
      <w:r w:rsidR="2AC43CBC" w:rsidRPr="00F85243">
        <w:rPr>
          <w:rFonts w:ascii="Calibri" w:eastAsia="Calibri" w:hAnsi="Calibri" w:cs="Calibri"/>
        </w:rPr>
        <w:t xml:space="preserve"> </w:t>
      </w:r>
      <w:r w:rsidR="0089003E">
        <w:rPr>
          <w:rFonts w:ascii="Calibri" w:eastAsia="Calibri" w:hAnsi="Calibri" w:cs="Calibri"/>
        </w:rPr>
        <w:t>(Housing, Education, Employment, Health)</w:t>
      </w:r>
    </w:p>
    <w:p w14:paraId="6F60AF7E" w14:textId="2A06E07A" w:rsidR="0089003E" w:rsidRDefault="0089003E" w:rsidP="00F85243">
      <w:pPr>
        <w:pStyle w:val="ListParagraph"/>
        <w:numPr>
          <w:ilvl w:val="0"/>
          <w:numId w:val="3"/>
        </w:numPr>
        <w:rPr>
          <w:rFonts w:ascii="Calibri" w:eastAsia="Calibri" w:hAnsi="Calibri" w:cs="Calibri"/>
        </w:rPr>
      </w:pPr>
      <w:r>
        <w:rPr>
          <w:rFonts w:ascii="Calibri" w:eastAsia="Calibri" w:hAnsi="Calibri" w:cs="Calibri"/>
        </w:rPr>
        <w:t>Armed Forces Champion contact details</w:t>
      </w:r>
    </w:p>
    <w:p w14:paraId="13AE8A93" w14:textId="445CF149" w:rsidR="0089003E" w:rsidRDefault="0089003E" w:rsidP="00F85243">
      <w:pPr>
        <w:pStyle w:val="ListParagraph"/>
        <w:numPr>
          <w:ilvl w:val="0"/>
          <w:numId w:val="3"/>
        </w:numPr>
        <w:rPr>
          <w:rFonts w:ascii="Calibri" w:eastAsia="Calibri" w:hAnsi="Calibri" w:cs="Calibri"/>
        </w:rPr>
      </w:pPr>
      <w:r>
        <w:rPr>
          <w:rFonts w:ascii="Calibri" w:eastAsia="Calibri" w:hAnsi="Calibri" w:cs="Calibri"/>
        </w:rPr>
        <w:t>Further local support (local military charities, Veterans Associations, Community Groups)</w:t>
      </w:r>
    </w:p>
    <w:p w14:paraId="64DE6F33" w14:textId="1E0120ED" w:rsidR="0089003E" w:rsidRPr="0089003E" w:rsidRDefault="0089003E" w:rsidP="0089003E">
      <w:pPr>
        <w:pStyle w:val="ListParagraph"/>
        <w:numPr>
          <w:ilvl w:val="0"/>
          <w:numId w:val="3"/>
        </w:numPr>
        <w:rPr>
          <w:rFonts w:ascii="Calibri" w:eastAsia="Calibri" w:hAnsi="Calibri" w:cs="Calibri"/>
        </w:rPr>
      </w:pPr>
      <w:r>
        <w:rPr>
          <w:rFonts w:ascii="Calibri" w:eastAsia="Calibri" w:hAnsi="Calibri" w:cs="Calibri"/>
        </w:rPr>
        <w:t>F</w:t>
      </w:r>
      <w:r w:rsidRPr="0089003E">
        <w:rPr>
          <w:rFonts w:ascii="Calibri" w:eastAsia="Calibri" w:hAnsi="Calibri" w:cs="Calibri"/>
        </w:rPr>
        <w:t>urther national support (information, military charities, Veteran’s Gateway)</w:t>
      </w:r>
    </w:p>
    <w:p w14:paraId="2C58F519" w14:textId="77777777" w:rsidR="0089003E" w:rsidRDefault="0089003E" w:rsidP="0089003E">
      <w:pPr>
        <w:rPr>
          <w:b/>
          <w:bCs/>
        </w:rPr>
      </w:pPr>
    </w:p>
    <w:p w14:paraId="31E6FB0D" w14:textId="01EE1BA4" w:rsidR="2AC43CBC" w:rsidRDefault="0089003E" w:rsidP="0089003E">
      <w:pPr>
        <w:rPr>
          <w:b/>
          <w:bCs/>
        </w:rPr>
      </w:pPr>
      <w:r>
        <w:rPr>
          <w:b/>
          <w:bCs/>
        </w:rPr>
        <w:t>Examples</w:t>
      </w:r>
    </w:p>
    <w:p w14:paraId="6BBF811E" w14:textId="769AB7F1" w:rsidR="0089003E" w:rsidRDefault="001251B1" w:rsidP="0089003E">
      <w:pPr>
        <w:rPr>
          <w:b/>
          <w:bCs/>
        </w:rPr>
      </w:pPr>
      <w:r w:rsidRPr="001251B1">
        <w:rPr>
          <w:bCs/>
        </w:rPr>
        <w:t>A hub of both general and specific information, split between different target audiences:</w:t>
      </w:r>
      <w:r w:rsidRPr="001251B1">
        <w:rPr>
          <w:bCs/>
        </w:rPr>
        <w:br/>
      </w:r>
      <w:hyperlink r:id="rId10" w:history="1">
        <w:r w:rsidR="0089003E" w:rsidRPr="00065E7E">
          <w:rPr>
            <w:rStyle w:val="Hyperlink"/>
            <w:b/>
            <w:bCs/>
          </w:rPr>
          <w:t>www.warwickshire.gov.uk/support-armed-forces</w:t>
        </w:r>
      </w:hyperlink>
    </w:p>
    <w:p w14:paraId="2CC94F37" w14:textId="3F206BAE" w:rsidR="0089003E" w:rsidRDefault="001251B1" w:rsidP="0089003E">
      <w:pPr>
        <w:rPr>
          <w:b/>
          <w:bCs/>
        </w:rPr>
      </w:pPr>
      <w:r w:rsidRPr="003A7A6D">
        <w:rPr>
          <w:bCs/>
        </w:rPr>
        <w:t xml:space="preserve">Easy to navigate, comprehensive support page covering all areas in </w:t>
      </w:r>
      <w:proofErr w:type="spellStart"/>
      <w:r w:rsidR="003A7A6D">
        <w:rPr>
          <w:bCs/>
        </w:rPr>
        <w:t>well marked</w:t>
      </w:r>
      <w:proofErr w:type="spellEnd"/>
      <w:r w:rsidR="003A7A6D">
        <w:rPr>
          <w:bCs/>
        </w:rPr>
        <w:t xml:space="preserve"> sections</w:t>
      </w:r>
      <w:r w:rsidR="003A7A6D" w:rsidRPr="003A7A6D">
        <w:rPr>
          <w:bCs/>
        </w:rPr>
        <w:t>:</w:t>
      </w:r>
      <w:r w:rsidR="003A7A6D" w:rsidRPr="003A7A6D">
        <w:rPr>
          <w:b/>
          <w:bCs/>
        </w:rPr>
        <w:t xml:space="preserve"> </w:t>
      </w:r>
      <w:r w:rsidR="003A7A6D" w:rsidRPr="003A7A6D">
        <w:rPr>
          <w:b/>
          <w:bCs/>
        </w:rPr>
        <w:br/>
      </w:r>
      <w:hyperlink r:id="rId11" w:history="1">
        <w:r w:rsidR="0089003E" w:rsidRPr="00065E7E">
          <w:rPr>
            <w:rStyle w:val="Hyperlink"/>
            <w:b/>
            <w:bCs/>
          </w:rPr>
          <w:t>www.hants.gov.uk/community/armedforces</w:t>
        </w:r>
      </w:hyperlink>
      <w:r w:rsidR="0089003E">
        <w:rPr>
          <w:b/>
          <w:bCs/>
        </w:rPr>
        <w:t xml:space="preserve"> </w:t>
      </w:r>
    </w:p>
    <w:p w14:paraId="3B7A7411" w14:textId="0160EA0E" w:rsidR="0089003E" w:rsidRDefault="001251B1" w:rsidP="0089003E">
      <w:pPr>
        <w:rPr>
          <w:b/>
          <w:bCs/>
        </w:rPr>
      </w:pPr>
      <w:r w:rsidRPr="001251B1">
        <w:rPr>
          <w:bCs/>
        </w:rPr>
        <w:t>Borough specific backgr</w:t>
      </w:r>
      <w:r w:rsidR="003A7A6D">
        <w:rPr>
          <w:bCs/>
        </w:rPr>
        <w:t>ound information as well as</w:t>
      </w:r>
      <w:r w:rsidRPr="001251B1">
        <w:rPr>
          <w:bCs/>
        </w:rPr>
        <w:t xml:space="preserve"> links to support services and other departments</w:t>
      </w:r>
      <w:r>
        <w:rPr>
          <w:bCs/>
        </w:rPr>
        <w:t>:</w:t>
      </w:r>
      <w:r>
        <w:rPr>
          <w:bCs/>
        </w:rPr>
        <w:br/>
      </w:r>
      <w:hyperlink r:id="rId12" w:history="1">
        <w:r w:rsidR="0089003E" w:rsidRPr="00065E7E">
          <w:rPr>
            <w:rStyle w:val="Hyperlink"/>
            <w:b/>
            <w:bCs/>
          </w:rPr>
          <w:t>www.lbbd.gov.uk/support-for-armed-forces-personnel</w:t>
        </w:r>
      </w:hyperlink>
    </w:p>
    <w:p w14:paraId="22A5206D" w14:textId="56E3FBAB" w:rsidR="0089003E" w:rsidRPr="0089003E" w:rsidRDefault="001251B1" w:rsidP="0089003E">
      <w:pPr>
        <w:rPr>
          <w:b/>
          <w:bCs/>
        </w:rPr>
      </w:pPr>
      <w:r w:rsidRPr="001251B1">
        <w:rPr>
          <w:bCs/>
        </w:rPr>
        <w:t xml:space="preserve">Good general information on </w:t>
      </w:r>
      <w:r w:rsidR="003A7A6D">
        <w:rPr>
          <w:bCs/>
        </w:rPr>
        <w:t xml:space="preserve">military </w:t>
      </w:r>
      <w:r w:rsidRPr="001251B1">
        <w:rPr>
          <w:bCs/>
        </w:rPr>
        <w:t xml:space="preserve">background and </w:t>
      </w:r>
      <w:r w:rsidR="003A7A6D">
        <w:rPr>
          <w:bCs/>
        </w:rPr>
        <w:t xml:space="preserve">AF </w:t>
      </w:r>
      <w:r w:rsidRPr="001251B1">
        <w:rPr>
          <w:bCs/>
        </w:rPr>
        <w:t>covenant commitments / aims:</w:t>
      </w:r>
      <w:r w:rsidRPr="001251B1">
        <w:rPr>
          <w:bCs/>
        </w:rPr>
        <w:br/>
      </w:r>
      <w:hyperlink r:id="rId13" w:history="1">
        <w:r w:rsidRPr="00065E7E">
          <w:rPr>
            <w:rStyle w:val="Hyperlink"/>
            <w:b/>
            <w:bCs/>
          </w:rPr>
          <w:t>www.islington.gov.uk/advice/supporting-our-armed-forces</w:t>
        </w:r>
      </w:hyperlink>
      <w:r>
        <w:rPr>
          <w:b/>
          <w:bCs/>
        </w:rPr>
        <w:t xml:space="preserve"> </w:t>
      </w:r>
      <w:bookmarkStart w:id="0" w:name="_GoBack"/>
      <w:bookmarkEnd w:id="0"/>
    </w:p>
    <w:sectPr w:rsidR="0089003E" w:rsidRPr="0089003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D1F6" w14:textId="77777777" w:rsidR="003441CC" w:rsidRDefault="003441CC" w:rsidP="000A721D">
      <w:pPr>
        <w:spacing w:after="0" w:line="240" w:lineRule="auto"/>
      </w:pPr>
      <w:r>
        <w:separator/>
      </w:r>
    </w:p>
  </w:endnote>
  <w:endnote w:type="continuationSeparator" w:id="0">
    <w:p w14:paraId="59561585" w14:textId="77777777" w:rsidR="003441CC" w:rsidRDefault="003441CC" w:rsidP="000A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7BF4" w14:textId="56894F3B" w:rsidR="00730740" w:rsidRPr="009B5129" w:rsidRDefault="009B5129" w:rsidP="009B5129">
    <w:pPr>
      <w:pStyle w:val="Footer"/>
    </w:pPr>
    <w:r>
      <w:rPr>
        <w:noProof/>
        <w:lang w:eastAsia="en-GB"/>
      </w:rPr>
      <mc:AlternateContent>
        <mc:Choice Requires="wps">
          <w:drawing>
            <wp:anchor distT="0" distB="0" distL="114300" distR="114300" simplePos="0" relativeHeight="251678720" behindDoc="0" locked="0" layoutInCell="1" allowOverlap="1" wp14:anchorId="71FF4C55" wp14:editId="6A204CF1">
              <wp:simplePos x="0" y="0"/>
              <wp:positionH relativeFrom="column">
                <wp:posOffset>3892550</wp:posOffset>
              </wp:positionH>
              <wp:positionV relativeFrom="paragraph">
                <wp:posOffset>-80010</wp:posOffset>
              </wp:positionV>
              <wp:extent cx="2743200" cy="695325"/>
              <wp:effectExtent l="0" t="0" r="0" b="9525"/>
              <wp:wrapNone/>
              <wp:docPr id="31" name="Freeform: Shape 31"/>
              <wp:cNvGraphicFramePr/>
              <a:graphic xmlns:a="http://schemas.openxmlformats.org/drawingml/2006/main">
                <a:graphicData uri="http://schemas.microsoft.com/office/word/2010/wordprocessingShape">
                  <wps:wsp>
                    <wps:cNvSpPr/>
                    <wps:spPr>
                      <a:xfrm>
                        <a:off x="0" y="0"/>
                        <a:ext cx="2743200" cy="695325"/>
                      </a:xfrm>
                      <a:custGeom>
                        <a:avLst/>
                        <a:gdLst>
                          <a:gd name="connsiteX0" fmla="*/ 2466975 w 2466975"/>
                          <a:gd name="connsiteY0" fmla="*/ 0 h 561975"/>
                          <a:gd name="connsiteX1" fmla="*/ 304800 w 2466975"/>
                          <a:gd name="connsiteY1" fmla="*/ 0 h 561975"/>
                          <a:gd name="connsiteX2" fmla="*/ 0 w 2466975"/>
                          <a:gd name="connsiteY2" fmla="*/ 552450 h 561975"/>
                          <a:gd name="connsiteX3" fmla="*/ 2466975 w 2466975"/>
                          <a:gd name="connsiteY3" fmla="*/ 561975 h 561975"/>
                          <a:gd name="connsiteX4" fmla="*/ 2466975 w 2466975"/>
                          <a:gd name="connsiteY4" fmla="*/ 0 h 561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6975" h="561975">
                            <a:moveTo>
                              <a:pt x="2466975" y="0"/>
                            </a:moveTo>
                            <a:lnTo>
                              <a:pt x="304800" y="0"/>
                            </a:lnTo>
                            <a:lnTo>
                              <a:pt x="0" y="552450"/>
                            </a:lnTo>
                            <a:lnTo>
                              <a:pt x="2466975" y="561975"/>
                            </a:lnTo>
                            <a:lnTo>
                              <a:pt x="2466975" y="0"/>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22F9" id="Freeform: Shape 31" o:spid="_x0000_s1026" style="position:absolute;margin-left:306.5pt;margin-top:-6.3pt;width:3in;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6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JbxgMAADwKAAAOAAAAZHJzL2Uyb0RvYy54bWysVltv5CYUfq/U/4B4rNTY47lkM8pkFWWV&#10;qlK6GzWpdvvIYDy2hMEF5pL++n6A7SHZrCa76ot9gPOdy8fhwOX7QyvJThjbaLWik7OcEqG4Lhu1&#10;WdG/Hm9/fUeJdUyVTGolVvRJWPr+6uefLvfdUhS61rIUhsCIsst9t6K1c90yyyyvRcvsme6EwmKl&#10;TcschmaTlYbtYb2VWZHni2yvTdkZzYW1mP0QF+lVsF9VgrtPVWWFI3JFEZsLXxO+a//Nri7ZcmNY&#10;Vze8D4P9QBQtaxScjqY+MMfI1jRfmWobbrTVlTvjus10VTVchByQzSR/kc1DzToRcgE5thtpsv+f&#10;Wf5xd29IU67odEKJYi326NYI4RlfkhAAwQpo2nd2Ce2H7t70IwvR53yoTOv/yIYcArVPI7Xi4AjH&#10;ZHE+m2K/KOFYW1zMp8XcG82OaL617jehgyW2u7Mubk0JKRBb9tFxrZRtnPgCY1UrsVu/ZKSYLRYX&#10;53OyH6R+Y1+C/k5BOanJfDEB7hvaX0DJ6GKaz97l+WkPKea0hyLx8Abjqfp8Xszmpz1MEw9vpikF&#10;RYpOcjX7ET8p6HkqqIzNsPesHsqBH1RfD5AI800mD+eu09bXXlocKLRhiG2PxQaUL6YTYGxhCg7l&#10;j3jeBsYWpeDiuzyD9xQ8/S4wyEzBsxQcw++5M2iLviHK0BAdJWiIhhI0xLXHsGXHnKd8EMkeBzie&#10;MErqFe0PjV9u9U486qDo/AaMaohkIP2oI1WqG09UCHpQHRSGfxeM4tDCXKz3PqlBYfhHxdT78WQj&#10;90Ft+H+t/jICLrUVsWg8G6FVjbR4NpN2ZbVsyttGSs9DuLrEjTRkx8DxejMJBSq37R+6jHOLeY5W&#10;GI2P6sHDM0sy1KrS3nJU9jOZb8Sx9QbJPUnh/Ur1p6jQyf0mBI+j5eiUcS6Ui8HYmpUiTvtQXo8l&#10;GPSWK/gfbfcG/P18THKwHaPs9T1UhCt4BMez+o3AInhEBM9auRHcNkqb1zKTyKr3HPUHkiI1nqW1&#10;Lp9wzxkdHwC247eNse6OWXfPDO4QlBheMe4TPpXUqHfUdZBQ8Nr8+9q818dFjFVK9nhBrKj9Z8uM&#10;oET+rnBFX0xmM5h1YTCbnxcYmHRlna6obXujUS/oPYguiF7fyUGsjG4/47Fz7b1iiSkO3+hxDkc3&#10;Dm4cxljC5c3F9XWQ8cxA2d6ph457457VDpk/Hj4z0xEvrqjDLf1RD68NthyuX5T5Udcjlb7eOl01&#10;/m4OdRh57Qd4okB69gZKx0Hr+Oi7+g8AAP//AwBQSwMEFAAGAAgAAAAhAM6/mpjiAAAACwEAAA8A&#10;AABkcnMvZG93bnJldi54bWxMj8FOwzAQRO9I/IO1SFxQa6eQqA1xqgoJCXGo1IDo1Ym3cUS8TmO3&#10;DX+Pe4Lj7Ixm3xTryfbsjKPvHElI5gIYUuN0R62Ez4/X2RKYD4q06h2hhB/0sC5vbwqVa3ehHZ6r&#10;0LJYQj5XEkwIQ865bwxa5eduQIrewY1WhSjHlutRXWK57flCiIxb1VH8YNSALwab7+pkJYwb/k7H&#10;QXzVxyRNH6q37d4st1Le302bZ2ABp/AXhit+RIcyMtXuRNqzXkKWPMYtQcIsWWTArgnxlMZTLWGV&#10;rYCXBf+/ofwFAAD//wMAUEsBAi0AFAAGAAgAAAAhALaDOJL+AAAA4QEAABMAAAAAAAAAAAAAAAAA&#10;AAAAAFtDb250ZW50X1R5cGVzXS54bWxQSwECLQAUAAYACAAAACEAOP0h/9YAAACUAQAACwAAAAAA&#10;AAAAAAAAAAAvAQAAX3JlbHMvLnJlbHNQSwECLQAUAAYACAAAACEA/QxCW8YDAAA8CgAADgAAAAAA&#10;AAAAAAAAAAAuAgAAZHJzL2Uyb0RvYy54bWxQSwECLQAUAAYACAAAACEAzr+amOIAAAALAQAADwAA&#10;AAAAAAAAAAAAAAAgBgAAZHJzL2Rvd25yZXYueG1sUEsFBgAAAAAEAAQA8wAAAC8HAAAAAA==&#10;" path="m2466975,l304800,,,552450r2466975,9525l2466975,xe" fillcolor="#a5a5a5 [2092]" stroked="f" strokeweight="1pt">
              <v:stroke joinstyle="miter"/>
              <v:path arrowok="t" o:connecttype="custom" o:connectlocs="2743200,0;338928,0;0,683540;2743200,695325;2743200,0" o:connectangles="0,0,0,0,0"/>
            </v:shape>
          </w:pict>
        </mc:Fallback>
      </mc:AlternateContent>
    </w:r>
    <w:r>
      <w:rPr>
        <w:noProof/>
        <w:lang w:eastAsia="en-GB"/>
      </w:rPr>
      <w:drawing>
        <wp:anchor distT="0" distB="0" distL="114300" distR="114300" simplePos="0" relativeHeight="251680768" behindDoc="1" locked="0" layoutInCell="1" allowOverlap="1" wp14:anchorId="7434A153" wp14:editId="221DDCF3">
          <wp:simplePos x="0" y="0"/>
          <wp:positionH relativeFrom="leftMargin">
            <wp:posOffset>133350</wp:posOffset>
          </wp:positionH>
          <wp:positionV relativeFrom="paragraph">
            <wp:posOffset>-508000</wp:posOffset>
          </wp:positionV>
          <wp:extent cx="962025" cy="928370"/>
          <wp:effectExtent l="0" t="0" r="0" b="5080"/>
          <wp:wrapTight wrapText="bothSides">
            <wp:wrapPolygon edited="0">
              <wp:start x="9410" y="0"/>
              <wp:lineTo x="5988" y="1773"/>
              <wp:lineTo x="855" y="6205"/>
              <wp:lineTo x="855" y="9751"/>
              <wp:lineTo x="1283" y="15070"/>
              <wp:lineTo x="1711" y="16399"/>
              <wp:lineTo x="6844" y="20389"/>
              <wp:lineTo x="8554" y="21275"/>
              <wp:lineTo x="12832" y="21275"/>
              <wp:lineTo x="14543" y="20389"/>
              <wp:lineTo x="19675" y="16399"/>
              <wp:lineTo x="20103" y="15070"/>
              <wp:lineTo x="20958" y="6205"/>
              <wp:lineTo x="15398" y="1773"/>
              <wp:lineTo x="11976" y="0"/>
              <wp:lineTo x="9410" y="0"/>
            </wp:wrapPolygon>
          </wp:wrapTight>
          <wp:docPr id="7" name="Picture 8">
            <a:extLst xmlns:a="http://schemas.openxmlformats.org/drawingml/2006/main">
              <a:ext uri="{FF2B5EF4-FFF2-40B4-BE49-F238E27FC236}">
                <a16:creationId xmlns:a16="http://schemas.microsoft.com/office/drawing/2014/main" id="{1A66A01C-AD83-47EF-9A19-7BEDA6C934ED}"/>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66A01C-AD83-47EF-9A19-7BEDA6C934ED}"/>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28370"/>
                  </a:xfrm>
                  <a:prstGeom prst="rect">
                    <a:avLst/>
                  </a:prstGeom>
                </pic:spPr>
              </pic:pic>
            </a:graphicData>
          </a:graphic>
          <wp14:sizeRelH relativeFrom="margin">
            <wp14:pctWidth>0</wp14:pctWidth>
          </wp14:sizeRelH>
          <wp14:sizeRelV relativeFrom="margin">
            <wp14:pctHeight>0</wp14:pctHeight>
          </wp14:sizeRelV>
        </wp:anchor>
      </w:drawing>
    </w:r>
    <w:r w:rsidRPr="000172DF">
      <w:rPr>
        <w:rFonts w:ascii="Calibri" w:hAnsi="Calibri"/>
        <w:noProof/>
        <w:color w:val="FF9999"/>
        <w:sz w:val="40"/>
        <w:szCs w:val="40"/>
        <w:lang w:eastAsia="en-GB"/>
      </w:rPr>
      <mc:AlternateContent>
        <mc:Choice Requires="wps">
          <w:drawing>
            <wp:anchor distT="45720" distB="45720" distL="114300" distR="114300" simplePos="0" relativeHeight="251679744" behindDoc="0" locked="0" layoutInCell="1" allowOverlap="1" wp14:anchorId="6EB20A0D" wp14:editId="3F388245">
              <wp:simplePos x="0" y="0"/>
              <wp:positionH relativeFrom="column">
                <wp:posOffset>4246880</wp:posOffset>
              </wp:positionH>
              <wp:positionV relativeFrom="paragraph">
                <wp:posOffset>-8890</wp:posOffset>
              </wp:positionV>
              <wp:extent cx="2458720" cy="41910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19100"/>
                      </a:xfrm>
                      <a:prstGeom prst="rect">
                        <a:avLst/>
                      </a:prstGeom>
                      <a:noFill/>
                      <a:ln w="9525">
                        <a:noFill/>
                        <a:miter lim="800000"/>
                        <a:headEnd/>
                        <a:tailEnd/>
                      </a:ln>
                    </wps:spPr>
                    <wps:txbx>
                      <w:txbxContent>
                        <w:p w14:paraId="39F8688A" w14:textId="5569190D" w:rsidR="009B5129" w:rsidRPr="00386E5B" w:rsidRDefault="009B5129" w:rsidP="009B5129">
                          <w:pPr>
                            <w:spacing w:after="0" w:line="240" w:lineRule="auto"/>
                            <w:rPr>
                              <w:rFonts w:ascii="Calibri" w:hAnsi="Calibri"/>
                              <w:color w:val="FFFFFF" w:themeColor="background1"/>
                              <w:sz w:val="20"/>
                              <w:szCs w:val="20"/>
                            </w:rPr>
                          </w:pPr>
                          <w:r>
                            <w:rPr>
                              <w:rFonts w:ascii="Calibri" w:hAnsi="Calibri"/>
                              <w:b/>
                              <w:color w:val="FFFFFF" w:themeColor="background1"/>
                              <w:sz w:val="20"/>
                              <w:szCs w:val="20"/>
                            </w:rPr>
                            <w:t>Project Lead</w:t>
                          </w:r>
                          <w:r w:rsidRPr="00386E5B">
                            <w:rPr>
                              <w:rFonts w:ascii="Calibri" w:hAnsi="Calibri"/>
                              <w:color w:val="FFFFFF" w:themeColor="background1"/>
                              <w:sz w:val="20"/>
                              <w:szCs w:val="20"/>
                            </w:rPr>
                            <w:t>:</w:t>
                          </w:r>
                          <w:r w:rsidRPr="00386E5B">
                            <w:rPr>
                              <w:rFonts w:ascii="Calibri" w:hAnsi="Calibri"/>
                              <w:sz w:val="20"/>
                              <w:szCs w:val="20"/>
                            </w:rPr>
                            <w:t xml:space="preserve"> </w:t>
                          </w:r>
                          <w:r>
                            <w:rPr>
                              <w:rFonts w:ascii="Calibri" w:hAnsi="Calibri"/>
                              <w:color w:val="FFFFFF" w:themeColor="background1"/>
                              <w:sz w:val="20"/>
                              <w:szCs w:val="20"/>
                            </w:rPr>
                            <w:t>Mrs Alex Page</w:t>
                          </w:r>
                          <w:r w:rsidRPr="00386E5B">
                            <w:rPr>
                              <w:rFonts w:ascii="Calibri" w:hAnsi="Calibri"/>
                              <w:color w:val="FFFFFF" w:themeColor="background1"/>
                              <w:sz w:val="20"/>
                              <w:szCs w:val="20"/>
                            </w:rPr>
                            <w:br/>
                          </w:r>
                          <w:r w:rsidRPr="00386E5B">
                            <w:rPr>
                              <w:rFonts w:ascii="Calibri" w:hAnsi="Calibri"/>
                              <w:color w:val="FFFFFF" w:themeColor="background1"/>
                              <w:sz w:val="20"/>
                              <w:szCs w:val="20"/>
                            </w:rP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EB20A0D" id="_x0000_t202" coordsize="21600,21600" o:spt="202" path="m,l,21600r21600,l21600,xe">
              <v:stroke joinstyle="miter"/>
              <v:path gradientshapeok="t" o:connecttype="rect"/>
            </v:shapetype>
            <v:shape id="Text Box 2" o:spid="_x0000_s1026" type="#_x0000_t202" style="position:absolute;margin-left:334.4pt;margin-top:-.7pt;width:193.6pt;height:3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gECgIAAPQDAAAOAAAAZHJzL2Uyb0RvYy54bWysU9tuGyEQfa/Uf0C813vRurVXXkdp0lSV&#10;0ouU9ANYlvWiAkMBe9f9+g6s41jNW1QeEDAzZ+acGTZXk1bkIJyXYBpaLHJKhOHQSbNr6M/Hu3cr&#10;SnxgpmMKjGjoUXh6tX37ZjPaWpQwgOqEIwhifD3ahg4h2DrLPB+EZn4BVhg09uA0C3h1u6xzbER0&#10;rbIyz99nI7jOOuDCe3y9nY10m/D7XvDwve+9CEQ1FGsLaXdpb+OebTes3jlmB8lPZbBXVKGZNJj0&#10;DHXLAiN7J19AackdeOjDgoPOoO8lF4kDsinyf9g8DMyKxAXF8fYsk/9/sPzb4YcjsmtoWVaUGKax&#10;SY9iCuQjTKSM+ozW1+j2YNExTPiMfU5cvb0H/ssTAzcDMztx7RyMg2Ad1lfEyOwidMbxEaQdv0KH&#10;adg+QAKaeqejeCgHQXTs0/Hcm1gKx8eyWq4+lGjiaKuKdZGn5mWsfoq2zofPAjSJh4Y67H1CZ4d7&#10;H2I1rH5yickM3EmlUv+VIWND18tymQIuLFoGHE8ldUNXeVzzwESSn0yXggOTaj5jAmVOrCPRmXKY&#10;2gkdoxQtdEfk72AeQ/w2eBjA/aFkxBFsqP+9Z05Qor4Y1HBdVFWc2XSplom9u7S0lxZmOEI1tKVk&#10;Pt6ENOcz12vUupdJhudKTrXiaCV1Tt8gzu7lPXk9f9btXwAAAP//AwBQSwMEFAAGAAgAAAAhAGIs&#10;KZbdAAAACgEAAA8AAABkcnMvZG93bnJldi54bWxMj8FOwzAQRO9I/IO1SNxaOyhEVYhToUKPFdDy&#10;AXa8TVJiO4qdJvl7tic4jmY086bYzrZjVxxC652EZC2Aoau8aV0t4fu0X22AhaicUZ13KGHBANvy&#10;/q5QufGT+8LrMdaMSlzIlYQmxj7nPFQNWhXWvkdH3tkPVkWSQ83NoCYqtx1/EiLjVrWOFhrV467B&#10;6uc4Wgnvn3rRaXLZp29i0eZjOuyq8SDl48P8+gIs4hz/wnDDJ3QoiUn70ZnAOglZtiH0KGGVpMBu&#10;AfGc0TtNVpoBLwv+/0L5CwAA//8DAFBLAQItABQABgAIAAAAIQC2gziS/gAAAOEBAAATAAAAAAAA&#10;AAAAAAAAAAAAAABbQ29udGVudF9UeXBlc10ueG1sUEsBAi0AFAAGAAgAAAAhADj9If/WAAAAlAEA&#10;AAsAAAAAAAAAAAAAAAAALwEAAF9yZWxzLy5yZWxzUEsBAi0AFAAGAAgAAAAhAJG5uAQKAgAA9AMA&#10;AA4AAAAAAAAAAAAAAAAALgIAAGRycy9lMm9Eb2MueG1sUEsBAi0AFAAGAAgAAAAhAGIsKZbdAAAA&#10;CgEAAA8AAAAAAAAAAAAAAAAAZAQAAGRycy9kb3ducmV2LnhtbFBLBQYAAAAABAAEAPMAAABuBQAA&#10;AAA=&#10;" filled="f" stroked="f">
              <v:textbox>
                <w:txbxContent>
                  <w:p w14:paraId="39F8688A" w14:textId="5569190D" w:rsidR="009B5129" w:rsidRPr="00386E5B" w:rsidRDefault="009B5129" w:rsidP="009B5129">
                    <w:pPr>
                      <w:spacing w:after="0" w:line="240" w:lineRule="auto"/>
                      <w:rPr>
                        <w:rFonts w:ascii="Calibri" w:hAnsi="Calibri"/>
                        <w:color w:val="FFFFFF" w:themeColor="background1"/>
                        <w:sz w:val="20"/>
                        <w:szCs w:val="20"/>
                      </w:rPr>
                    </w:pPr>
                    <w:r>
                      <w:rPr>
                        <w:rFonts w:ascii="Calibri" w:hAnsi="Calibri"/>
                        <w:b/>
                        <w:color w:val="FFFFFF" w:themeColor="background1"/>
                        <w:sz w:val="20"/>
                        <w:szCs w:val="20"/>
                      </w:rPr>
                      <w:t>Project Lead</w:t>
                    </w:r>
                    <w:r w:rsidRPr="00386E5B">
                      <w:rPr>
                        <w:rFonts w:ascii="Calibri" w:hAnsi="Calibri"/>
                        <w:color w:val="FFFFFF" w:themeColor="background1"/>
                        <w:sz w:val="20"/>
                        <w:szCs w:val="20"/>
                      </w:rPr>
                      <w:t>:</w:t>
                    </w:r>
                    <w:r w:rsidRPr="00386E5B">
                      <w:rPr>
                        <w:rFonts w:ascii="Calibri" w:hAnsi="Calibri"/>
                        <w:sz w:val="20"/>
                        <w:szCs w:val="20"/>
                      </w:rPr>
                      <w:t xml:space="preserve"> </w:t>
                    </w:r>
                    <w:r>
                      <w:rPr>
                        <w:rFonts w:ascii="Calibri" w:hAnsi="Calibri"/>
                        <w:color w:val="FFFFFF" w:themeColor="background1"/>
                        <w:sz w:val="20"/>
                        <w:szCs w:val="20"/>
                      </w:rPr>
                      <w:t>Mrs Alex Page</w:t>
                    </w:r>
                    <w:r w:rsidRPr="00386E5B">
                      <w:rPr>
                        <w:rFonts w:ascii="Calibri" w:hAnsi="Calibri"/>
                        <w:color w:val="FFFFFF" w:themeColor="background1"/>
                        <w:sz w:val="20"/>
                        <w:szCs w:val="20"/>
                      </w:rPr>
                      <w:br/>
                    </w:r>
                    <w:r w:rsidRPr="00386E5B">
                      <w:rPr>
                        <w:rFonts w:ascii="Calibri" w:hAnsi="Calibri"/>
                        <w:color w:val="FFFFFF" w:themeColor="background1"/>
                        <w:sz w:val="20"/>
                        <w:szCs w:val="20"/>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E2E8" w14:textId="77777777" w:rsidR="003441CC" w:rsidRDefault="003441CC" w:rsidP="000A721D">
      <w:pPr>
        <w:spacing w:after="0" w:line="240" w:lineRule="auto"/>
      </w:pPr>
      <w:r>
        <w:separator/>
      </w:r>
    </w:p>
  </w:footnote>
  <w:footnote w:type="continuationSeparator" w:id="0">
    <w:p w14:paraId="4B8E2272" w14:textId="77777777" w:rsidR="003441CC" w:rsidRDefault="003441CC" w:rsidP="000A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6CCD" w14:textId="77777777" w:rsidR="00122FD7" w:rsidRDefault="00122FD7" w:rsidP="00122FD7">
    <w:pPr>
      <w:pStyle w:val="Header"/>
      <w:tabs>
        <w:tab w:val="clear" w:pos="4513"/>
        <w:tab w:val="clear" w:pos="9026"/>
        <w:tab w:val="left" w:pos="5595"/>
      </w:tabs>
    </w:pPr>
    <w:r>
      <w:rPr>
        <w:noProof/>
      </w:rPr>
      <w:drawing>
        <wp:anchor distT="0" distB="0" distL="114300" distR="114300" simplePos="0" relativeHeight="251676672" behindDoc="0" locked="0" layoutInCell="1" allowOverlap="1" wp14:anchorId="5691DD25" wp14:editId="34DDCB21">
          <wp:simplePos x="0" y="0"/>
          <wp:positionH relativeFrom="column">
            <wp:posOffset>-711835</wp:posOffset>
          </wp:positionH>
          <wp:positionV relativeFrom="paragraph">
            <wp:posOffset>-285115</wp:posOffset>
          </wp:positionV>
          <wp:extent cx="333375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4" t="25661" r="69536" b="57119"/>
                  <a:stretch/>
                </pic:blipFill>
                <pic:spPr bwMode="auto">
                  <a:xfrm>
                    <a:off x="0" y="0"/>
                    <a:ext cx="333375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3BC6800A" wp14:editId="492ACB4F">
          <wp:simplePos x="0" y="0"/>
          <wp:positionH relativeFrom="column">
            <wp:posOffset>6019800</wp:posOffset>
          </wp:positionH>
          <wp:positionV relativeFrom="paragraph">
            <wp:posOffset>-248920</wp:posOffset>
          </wp:positionV>
          <wp:extent cx="401320" cy="617220"/>
          <wp:effectExtent l="0" t="0" r="0" b="0"/>
          <wp:wrapSquare wrapText="bothSides"/>
          <wp:docPr id="2"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14-AFC Logo.png"/>
                  <pic:cNvPicPr/>
                </pic:nvPicPr>
                <pic:blipFill>
                  <a:blip r:embed="rId2">
                    <a:extLst>
                      <a:ext uri="{28A0092B-C50C-407E-A947-70E740481C1C}">
                        <a14:useLocalDpi xmlns:a14="http://schemas.microsoft.com/office/drawing/2010/main" val="0"/>
                      </a:ext>
                    </a:extLst>
                  </a:blip>
                  <a:stretch>
                    <a:fillRect/>
                  </a:stretch>
                </pic:blipFill>
                <pic:spPr>
                  <a:xfrm>
                    <a:off x="0" y="0"/>
                    <a:ext cx="401320" cy="617220"/>
                  </a:xfrm>
                  <a:prstGeom prst="rect">
                    <a:avLst/>
                  </a:prstGeom>
                </pic:spPr>
              </pic:pic>
            </a:graphicData>
          </a:graphic>
          <wp14:sizeRelH relativeFrom="margin">
            <wp14:pctWidth>0</wp14:pctWidth>
          </wp14:sizeRelH>
          <wp14:sizeRelV relativeFrom="margin">
            <wp14:pctHeight>0</wp14:pctHeight>
          </wp14:sizeRelV>
        </wp:anchor>
      </w:drawing>
    </w:r>
  </w:p>
  <w:p w14:paraId="4CD8F206" w14:textId="1B7AF205" w:rsidR="000A721D" w:rsidRPr="00122FD7" w:rsidRDefault="000A721D" w:rsidP="0012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8AC"/>
    <w:multiLevelType w:val="hybridMultilevel"/>
    <w:tmpl w:val="36FCEB64"/>
    <w:lvl w:ilvl="0" w:tplc="344210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532C7"/>
    <w:multiLevelType w:val="hybridMultilevel"/>
    <w:tmpl w:val="5C746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895115"/>
    <w:multiLevelType w:val="hybridMultilevel"/>
    <w:tmpl w:val="BF989E50"/>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1D"/>
    <w:rsid w:val="00010E7F"/>
    <w:rsid w:val="00036501"/>
    <w:rsid w:val="000445A9"/>
    <w:rsid w:val="00051787"/>
    <w:rsid w:val="000861C5"/>
    <w:rsid w:val="000A6C81"/>
    <w:rsid w:val="000A721D"/>
    <w:rsid w:val="000A78B2"/>
    <w:rsid w:val="00122FD7"/>
    <w:rsid w:val="001251B1"/>
    <w:rsid w:val="001735CD"/>
    <w:rsid w:val="00195F36"/>
    <w:rsid w:val="001B6461"/>
    <w:rsid w:val="001C4F9F"/>
    <w:rsid w:val="002030B4"/>
    <w:rsid w:val="002205F9"/>
    <w:rsid w:val="00241492"/>
    <w:rsid w:val="002807D2"/>
    <w:rsid w:val="00292C0D"/>
    <w:rsid w:val="002B698F"/>
    <w:rsid w:val="002B6AB0"/>
    <w:rsid w:val="002C1440"/>
    <w:rsid w:val="002F0259"/>
    <w:rsid w:val="002F6BF1"/>
    <w:rsid w:val="003441CC"/>
    <w:rsid w:val="003628C3"/>
    <w:rsid w:val="0037017C"/>
    <w:rsid w:val="00372028"/>
    <w:rsid w:val="003A4526"/>
    <w:rsid w:val="003A7A6D"/>
    <w:rsid w:val="00447C08"/>
    <w:rsid w:val="0047480B"/>
    <w:rsid w:val="004814A8"/>
    <w:rsid w:val="0049362F"/>
    <w:rsid w:val="004D037C"/>
    <w:rsid w:val="004E657A"/>
    <w:rsid w:val="004F5AC0"/>
    <w:rsid w:val="005030E5"/>
    <w:rsid w:val="00506FE1"/>
    <w:rsid w:val="005129FD"/>
    <w:rsid w:val="005168C3"/>
    <w:rsid w:val="00545C91"/>
    <w:rsid w:val="00565A91"/>
    <w:rsid w:val="005D1410"/>
    <w:rsid w:val="005D34A2"/>
    <w:rsid w:val="005E5877"/>
    <w:rsid w:val="005F3C95"/>
    <w:rsid w:val="006034B7"/>
    <w:rsid w:val="00607F52"/>
    <w:rsid w:val="00610048"/>
    <w:rsid w:val="00622AEA"/>
    <w:rsid w:val="00646E5B"/>
    <w:rsid w:val="00682E32"/>
    <w:rsid w:val="006B3708"/>
    <w:rsid w:val="006D29B1"/>
    <w:rsid w:val="00730740"/>
    <w:rsid w:val="0074044E"/>
    <w:rsid w:val="00741898"/>
    <w:rsid w:val="007C7399"/>
    <w:rsid w:val="007D1858"/>
    <w:rsid w:val="007F5803"/>
    <w:rsid w:val="008020AF"/>
    <w:rsid w:val="008064E7"/>
    <w:rsid w:val="00813E62"/>
    <w:rsid w:val="00840F0B"/>
    <w:rsid w:val="00883D68"/>
    <w:rsid w:val="0089003E"/>
    <w:rsid w:val="008B1446"/>
    <w:rsid w:val="00943883"/>
    <w:rsid w:val="009615C8"/>
    <w:rsid w:val="00964250"/>
    <w:rsid w:val="00991BBB"/>
    <w:rsid w:val="0099500F"/>
    <w:rsid w:val="009A5544"/>
    <w:rsid w:val="009B4657"/>
    <w:rsid w:val="009B5129"/>
    <w:rsid w:val="009E5FF5"/>
    <w:rsid w:val="009E642C"/>
    <w:rsid w:val="00A0297A"/>
    <w:rsid w:val="00A222AD"/>
    <w:rsid w:val="00A5707F"/>
    <w:rsid w:val="00A63141"/>
    <w:rsid w:val="00A63195"/>
    <w:rsid w:val="00A8403E"/>
    <w:rsid w:val="00B45EBC"/>
    <w:rsid w:val="00B47668"/>
    <w:rsid w:val="00B633C9"/>
    <w:rsid w:val="00C17C6F"/>
    <w:rsid w:val="00C24458"/>
    <w:rsid w:val="00C5044A"/>
    <w:rsid w:val="00C76C6F"/>
    <w:rsid w:val="00C907EA"/>
    <w:rsid w:val="00C928F1"/>
    <w:rsid w:val="00CA0B82"/>
    <w:rsid w:val="00CA24F0"/>
    <w:rsid w:val="00CB4242"/>
    <w:rsid w:val="00CD7802"/>
    <w:rsid w:val="00D67146"/>
    <w:rsid w:val="00D6783E"/>
    <w:rsid w:val="00D758F9"/>
    <w:rsid w:val="00D91861"/>
    <w:rsid w:val="00E34E06"/>
    <w:rsid w:val="00E40188"/>
    <w:rsid w:val="00E47709"/>
    <w:rsid w:val="00EA1A8A"/>
    <w:rsid w:val="00EB6C35"/>
    <w:rsid w:val="00EE4380"/>
    <w:rsid w:val="00EF4185"/>
    <w:rsid w:val="00F2545D"/>
    <w:rsid w:val="00F3247D"/>
    <w:rsid w:val="00F85243"/>
    <w:rsid w:val="00FA10F2"/>
    <w:rsid w:val="2AC4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EEC4"/>
  <w15:chartTrackingRefBased/>
  <w15:docId w15:val="{1265FD13-AD5B-4DF2-B11A-CA31B7FB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1D"/>
  </w:style>
  <w:style w:type="paragraph" w:styleId="Footer">
    <w:name w:val="footer"/>
    <w:basedOn w:val="Normal"/>
    <w:link w:val="FooterChar"/>
    <w:uiPriority w:val="99"/>
    <w:unhideWhenUsed/>
    <w:rsid w:val="000A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1D"/>
  </w:style>
  <w:style w:type="paragraph" w:styleId="NormalWeb">
    <w:name w:val="Normal (Web)"/>
    <w:basedOn w:val="Normal"/>
    <w:uiPriority w:val="99"/>
    <w:semiHidden/>
    <w:unhideWhenUsed/>
    <w:rsid w:val="00622AEA"/>
    <w:pPr>
      <w:spacing w:after="200" w:line="276" w:lineRule="auto"/>
      <w:ind w:left="173"/>
    </w:pPr>
    <w:rPr>
      <w:rFonts w:eastAsia="Times New Roman" w:cs="Times New Roman"/>
      <w:sz w:val="24"/>
      <w:szCs w:val="24"/>
      <w:lang w:val="en-US"/>
    </w:rPr>
  </w:style>
  <w:style w:type="table" w:customStyle="1" w:styleId="TableGrid1">
    <w:name w:val="Table Grid1"/>
    <w:basedOn w:val="TableNormal"/>
    <w:next w:val="TableGrid"/>
    <w:uiPriority w:val="59"/>
    <w:rsid w:val="00883D68"/>
    <w:pPr>
      <w:spacing w:after="0" w:line="240" w:lineRule="auto"/>
      <w:ind w:left="173"/>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3D68"/>
    <w:pPr>
      <w:spacing w:after="0" w:line="240" w:lineRule="auto"/>
      <w:ind w:left="173"/>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F1"/>
    <w:rPr>
      <w:rFonts w:ascii="Segoe UI" w:hAnsi="Segoe UI" w:cs="Segoe UI"/>
      <w:sz w:val="18"/>
      <w:szCs w:val="18"/>
    </w:rPr>
  </w:style>
  <w:style w:type="paragraph" w:styleId="ListParagraph">
    <w:name w:val="List Paragraph"/>
    <w:basedOn w:val="Normal"/>
    <w:uiPriority w:val="34"/>
    <w:qFormat/>
    <w:rsid w:val="000861C5"/>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890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lington.gov.uk/advice/supporting-our-armed-fo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bbd.gov.uk/support-for-armed-forces-personn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ts.gov.uk/community/armedfor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warwickshire.gov.uk/support-armed-fo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ject_x0020_Folder xmlns="852364f7-c88e-415e-b7b7-1bc995c73349">Renewing the Covenant in the Capital Project</Subject_x0020_Folder>
    <Sub_x0020_Folder xmlns="852364f7-c88e-415e-b7b7-1bc995c73349">Council Information</Sub_x0020_Folder>
    <SharedWithUsers xmlns="b5c948fa-e39a-43b1-83f4-5fe8fa719ec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1797EFB2D8B8469F301089047B5C28" ma:contentTypeVersion="14" ma:contentTypeDescription="Create a new document." ma:contentTypeScope="" ma:versionID="8f1bc0009155b9026fa75e568ec1d3a1">
  <xsd:schema xmlns:xsd="http://www.w3.org/2001/XMLSchema" xmlns:xs="http://www.w3.org/2001/XMLSchema" xmlns:p="http://schemas.microsoft.com/office/2006/metadata/properties" xmlns:ns2="852364f7-c88e-415e-b7b7-1bc995c73349" xmlns:ns3="0a011427-9514-406c-9e65-5e3eed1138a9" xmlns:ns4="b5c948fa-e39a-43b1-83f4-5fe8fa719ec1" targetNamespace="http://schemas.microsoft.com/office/2006/metadata/properties" ma:root="true" ma:fieldsID="e4fa507b4acadc76eb35fda3494703fd" ns2:_="" ns3:_="" ns4:_="">
    <xsd:import namespace="852364f7-c88e-415e-b7b7-1bc995c73349"/>
    <xsd:import namespace="0a011427-9514-406c-9e65-5e3eed1138a9"/>
    <xsd:import namespace="b5c948fa-e39a-43b1-83f4-5fe8fa719ec1"/>
    <xsd:element name="properties">
      <xsd:complexType>
        <xsd:sequence>
          <xsd:element name="documentManagement">
            <xsd:complexType>
              <xsd:all>
                <xsd:element ref="ns2:Subject_x0020_Folder" minOccurs="0"/>
                <xsd:element ref="ns2:Sub_x0020_Folde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364f7-c88e-415e-b7b7-1bc995c73349" elementFormDefault="qualified">
    <xsd:import namespace="http://schemas.microsoft.com/office/2006/documentManagement/types"/>
    <xsd:import namespace="http://schemas.microsoft.com/office/infopath/2007/PartnerControls"/>
    <xsd:element name="Subject_x0020_Folder" ma:index="8" nillable="true" ma:displayName="Subject Folder" ma:format="Dropdown" ma:internalName="Subject_x0020_Folder">
      <xsd:simpleType>
        <xsd:restriction base="dms:Choice">
          <xsd:enumeration value="Admin"/>
          <xsd:enumeration value="AEG"/>
          <xsd:enumeration value="AFCC"/>
          <xsd:enumeration value="Armed Forces Covenant Trust Fund Project"/>
          <xsd:enumeration value="Armed Forces Week"/>
          <xsd:enumeration value="BAME"/>
          <xsd:enumeration value="Beating Retreat"/>
          <xsd:enumeration value="Borough"/>
          <xsd:enumeration value="CE Events"/>
          <xsd:enumeration value="DL Briefing"/>
          <xsd:enumeration value="General Admin"/>
          <xsd:enumeration value="Gun Salute"/>
          <xsd:enumeration value="Lead Units"/>
          <xsd:enumeration value="Maj Gen Review"/>
          <xsd:enumeration value="Pol &amp; Dir"/>
          <xsd:enumeration value="Renewing the Covenant in the Capital Project"/>
          <xsd:enumeration value="RDA"/>
          <xsd:enumeration value="Unit Training"/>
          <xsd:enumeration value="Units"/>
          <xsd:enumeration value="VC"/>
          <xsd:enumeration value="Youth Engagement"/>
        </xsd:restriction>
      </xsd:simpleType>
    </xsd:element>
    <xsd:element name="Sub_x0020_Folder" ma:index="9" nillable="true" ma:displayName="Sub Folder" ma:format="Dropdown" ma:internalName="Sub_x0020_Folder">
      <xsd:simpleType>
        <xsd:restriction base="dms:Choice">
          <xsd:enumeration value="2013"/>
          <xsd:enumeration value="2013 Aug"/>
          <xsd:enumeration value="2013 Jul"/>
          <xsd:enumeration value="2013 Oct"/>
          <xsd:enumeration value="2013 Nov"/>
          <xsd:enumeration value="2014 Aug"/>
          <xsd:enumeration value="2014 Jun"/>
          <xsd:enumeration value="2015"/>
          <xsd:enumeration value="2015 Dec"/>
          <xsd:enumeration value="2018"/>
          <xsd:enumeration value="2018 Aug"/>
          <xsd:enumeration value="2018 May"/>
          <xsd:enumeration value="2018 Oct"/>
          <xsd:enumeration value="2018 Q1"/>
          <xsd:enumeration value="2018 Q2"/>
          <xsd:enumeration value="2018 Q3"/>
          <xsd:enumeration value="2018 Q4"/>
          <xsd:enumeration value="2019"/>
          <xsd:enumeration value="2019 Jan"/>
          <xsd:enumeration value="2019 Mar"/>
          <xsd:enumeration value="2019 June"/>
          <xsd:enumeration value="2019 Aug"/>
          <xsd:enumeration value="2019 Nov"/>
          <xsd:enumeration value="2019 Dec"/>
          <xsd:enumeration value="2019 Q1"/>
          <xsd:enumeration value="2019 Q2"/>
          <xsd:enumeration value="2019 Q3"/>
          <xsd:enumeration value="2019 Q4"/>
          <xsd:enumeration value="2020"/>
          <xsd:enumeration value="2020 Jan"/>
          <xsd:enumeration value="2020 Mar"/>
          <xsd:enumeration value="2020 Apr"/>
          <xsd:enumeration value="2020 Jun"/>
          <xsd:enumeration value="2020 Jul"/>
          <xsd:enumeration value="2020 Aug"/>
          <xsd:enumeration value="2020 Dec"/>
          <xsd:enumeration value="2020 Q1"/>
          <xsd:enumeration value="2020 Q2"/>
          <xsd:enumeration value="2020 Q3"/>
          <xsd:enumeration value="2020 Q4"/>
          <xsd:enumeration value="5 Soldiers"/>
          <xsd:enumeration value="7 Rifles G Coy"/>
          <xsd:enumeration value="2018"/>
          <xsd:enumeration value="2Lt Cates"/>
          <xsd:enumeration value="2Lt Dunville"/>
          <xsd:enumeration value="2Lt Haine"/>
          <xsd:enumeration value="2Lt Hewitt"/>
          <xsd:enumeration value="2Lt Pollard"/>
          <xsd:enumeration value="2Lt Wearne"/>
          <xsd:enumeration value="A/Capt Coyler-Fergusson"/>
          <xsd:enumeration value="A/Capt Lacelles"/>
          <xsd:enumeration value="A/Capt McReady-Diarmid"/>
          <xsd:enumeration value="A/Capt Stone"/>
          <xsd:enumeration value="A/Lt Col Watson"/>
          <xsd:enumeration value="ABf London Collection Day 2017"/>
          <xsd:enumeration value="Admin"/>
          <xsd:enumeration value="AFCC Admin"/>
          <xsd:enumeration value="AFCC Conference 2017"/>
          <xsd:enumeration value="AFCC Grant Scheme"/>
          <xsd:enumeration value="AFCC GS Admin/Policy"/>
          <xsd:enumeration value="AFCT Small Grants Fund"/>
          <xsd:enumeration value="Analysis"/>
          <xsd:enumeration value="Armed Forces Covenant"/>
          <xsd:enumeration value="Armed Forces Week 2016"/>
          <xsd:enumeration value="Armed Forces Week 2017"/>
          <xsd:enumeration value="Armed Forces Week 2018"/>
          <xsd:enumeration value="BAME FRAGO 15/16"/>
          <xsd:enumeration value="Barking and Dagenham"/>
          <xsd:enumeration value="Barnet"/>
          <xsd:enumeration value="Beating Retreat 2016"/>
          <xsd:enumeration value="Beating Retreat 2017"/>
          <xsd:enumeration value="Beating Retreat 2018"/>
          <xsd:enumeration value="Beating Retreat 2019"/>
          <xsd:enumeration value="Best Practise"/>
          <xsd:enumeration value="Bexley"/>
          <xsd:enumeration value="Borough Contacts"/>
          <xsd:enumeration value="Boroughs"/>
          <xsd:enumeration value="Brent"/>
          <xsd:enumeration value="Bromley"/>
          <xsd:enumeration value="Camden"/>
          <xsd:enumeration value="CE Borough Contacts"/>
          <xsd:enumeration value="City of London"/>
          <xsd:enumeration value="CLF Direction"/>
          <xsd:enumeration value="Contacts Lists"/>
          <xsd:enumeration value="Council Information"/>
          <xsd:enumeration value="Covenant Bids"/>
          <xsd:enumeration value="Community Covenant"/>
          <xsd:enumeration value="Cpl Foster"/>
          <xsd:enumeration value="Cpl Jarratt"/>
          <xsd:enumeration value="Cpl Train"/>
          <xsd:enumeration value="Croydon"/>
          <xsd:enumeration value="DL Brief 2016"/>
          <xsd:enumeration value="DL Brief 2017"/>
          <xsd:enumeration value="DL Brief 2018"/>
          <xsd:enumeration value="Ealing"/>
          <xsd:enumeration value="Enfield"/>
          <xsd:enumeration value="ERS"/>
          <xsd:enumeration value="Events"/>
          <xsd:enumeration value="General"/>
          <xsd:enumeration value="GLA Brief 2016"/>
          <xsd:enumeration value="Gun Salutes 2016"/>
          <xsd:enumeration value="Hackney"/>
          <xsd:enumeration value="Hammersmith &amp; Fulham"/>
          <xsd:enumeration value="Haringey"/>
          <xsd:enumeration value="Harrow"/>
          <xsd:enumeration value="Havering"/>
          <xsd:enumeration value="Hillingdon"/>
          <xsd:enumeration value="Hounslow"/>
          <xsd:enumeration value="Islington"/>
          <xsd:enumeration value="LCpl Christie"/>
          <xsd:enumeration value="LCpl Mugford"/>
          <xsd:enumeration value="LCpl Sayer"/>
          <xsd:enumeration value="Lead Unit"/>
          <xsd:enumeration value="Lead Units 1IG"/>
          <xsd:enumeration value="Leaflet"/>
          <xsd:enumeration value="Lambeth"/>
          <xsd:enumeration value="Leicester BAME Event 2017"/>
          <xsd:enumeration value="Lewisham"/>
          <xsd:enumeration value="Lewisham Covenant Bid"/>
          <xsd:enumeration value="LifeMAPS"/>
          <xsd:enumeration value="Lt Cdr White"/>
          <xsd:enumeration value="Lt Pope"/>
          <xsd:enumeration value="LONDIST  Covenant Conference"/>
          <xsd:enumeration value="Major General's Review 2016"/>
          <xsd:enumeration value="Major General's Review 2017"/>
          <xsd:enumeration value="Major General's Review 2018"/>
          <xsd:enumeration value="Major General's Review 2019"/>
          <xsd:enumeration value="Materials"/>
          <xsd:enumeration value="Meetings"/>
          <xsd:enumeration value="Merton"/>
          <xsd:enumeration value="Newham"/>
          <xsd:enumeration value="Newsletter"/>
          <xsd:enumeration value="Pte Herbert"/>
          <xsd:enumeration value="Pte Pattison"/>
          <xsd:enumeration value="Policy"/>
          <xsd:enumeration value="Promotional Materials"/>
          <xsd:enumeration value="RC Handbook &amp; Annexes"/>
          <xsd:enumeration value="RC TGT BDS"/>
          <xsd:enumeration value="RC OPO"/>
          <xsd:enumeration value="RDA Panel Dec 16"/>
          <xsd:enumeration value="RDA Panel Jul 16"/>
          <xsd:enumeration value="RDA Panel Jul 17"/>
          <xsd:enumeration value="Recce Reports"/>
          <xsd:enumeration value="Redbridge"/>
          <xsd:enumeration value="Remembrance 2016"/>
          <xsd:enumeration value="Remembrance 2017"/>
          <xsd:enumeration value="Reports"/>
          <xsd:enumeration value="Research"/>
          <xsd:enumeration value="Richmond"/>
          <xsd:enumeration value="Royal Borough of Greenwich"/>
          <xsd:enumeration value="Royal Borough of Kensington &amp; Chelsea"/>
          <xsd:enumeration value="Royal Borough of Kingston Upon Thames"/>
          <xsd:enumeration value="Royal Borough of Richmond Upon Thames"/>
          <xsd:enumeration value="Saragarhi Day 2015"/>
          <xsd:enumeration value="Saragarhi Day 2016"/>
          <xsd:enumeration value="Saragarhi Day 2018"/>
          <xsd:enumeration value="Scarlet and Gold 2015"/>
          <xsd:enumeration value="Secondary Schools"/>
          <xsd:enumeration value="SEWG ACGS LDN"/>
          <xsd:enumeration value="Sgt Burnham"/>
          <xsd:enumeration value="Sgt Hobson"/>
          <xsd:enumeration value="Sgt Palmer"/>
          <xsd:enumeration value="Sgt Spackman"/>
          <xsd:enumeration value="Shared Outcomes"/>
          <xsd:enumeration value="Southwark"/>
          <xsd:enumeration value="Sutton"/>
          <xsd:enumeration value="T/Brig Gen Coffin"/>
          <xsd:enumeration value="T/Capt Gribble"/>
          <xsd:enumeration value="T/Lt Col Elliot-Cooper"/>
          <xsd:enumeration value="Tower Hamlets"/>
          <xsd:enumeration value="Training"/>
          <xsd:enumeration value="Unit Study Day 2017"/>
          <xsd:enumeration value="Unit Study Day 2018"/>
          <xsd:enumeration value="Units"/>
          <xsd:enumeration value="Unremembered"/>
          <xsd:enumeration value="Veteran's Gateway"/>
          <xsd:enumeration value="Visits"/>
          <xsd:enumeration value="Waltham Forest"/>
          <xsd:enumeration value="Wandsworth"/>
          <xsd:enumeration value="Westminster"/>
          <xsd:enumeration value="Westminster Covenant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0a011427-9514-406c-9e65-5e3eed1138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948fa-e39a-43b1-83f4-5fe8fa719e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82D16-6220-4A82-8138-854F246846F6}">
  <ds:schemaRefs>
    <ds:schemaRef ds:uri="http://schemas.microsoft.com/sharepoint/v3/contenttype/forms"/>
  </ds:schemaRefs>
</ds:datastoreItem>
</file>

<file path=customXml/itemProps2.xml><?xml version="1.0" encoding="utf-8"?>
<ds:datastoreItem xmlns:ds="http://schemas.openxmlformats.org/officeDocument/2006/customXml" ds:itemID="{F0B3D90C-375E-4C86-8E9E-173C18E0AB18}">
  <ds:schemaRefs>
    <ds:schemaRef ds:uri="http://schemas.microsoft.com/office/2006/metadata/properties"/>
    <ds:schemaRef ds:uri="852364f7-c88e-415e-b7b7-1bc995c73349"/>
    <ds:schemaRef ds:uri="b5c948fa-e39a-43b1-83f4-5fe8fa719ec1"/>
  </ds:schemaRefs>
</ds:datastoreItem>
</file>

<file path=customXml/itemProps3.xml><?xml version="1.0" encoding="utf-8"?>
<ds:datastoreItem xmlns:ds="http://schemas.openxmlformats.org/officeDocument/2006/customXml" ds:itemID="{7394DF12-DA16-4868-931A-D64BF5ED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364f7-c88e-415e-b7b7-1bc995c73349"/>
    <ds:schemaRef ds:uri="0a011427-9514-406c-9e65-5e3eed1138a9"/>
    <ds:schemaRef ds:uri="b5c948fa-e39a-43b1-83f4-5fe8fa71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20181203-Project Progress Report Update</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20181203-Project Progress Report Update</dc:title>
  <dc:subject/>
  <dc:creator>Usborne, Neil Contractor (LONDIST-Engagement Cov Proj Mgr)</dc:creator>
  <cp:keywords/>
  <dc:description/>
  <cp:lastModifiedBy>Alex</cp:lastModifiedBy>
  <cp:revision>4</cp:revision>
  <cp:lastPrinted>2018-10-16T09:31:00Z</cp:lastPrinted>
  <dcterms:created xsi:type="dcterms:W3CDTF">2021-08-09T12:29:00Z</dcterms:created>
  <dcterms:modified xsi:type="dcterms:W3CDTF">2021-08-09T14:24:00Z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0x010100F51797EFB2D8B8469F301089047B5C28</vt:lpwstr>
  </property>
  <property fmtid="{D5CDD505-2E9C-101B-9397-08002B2CF9AE}" pid="3" name="Subject Category">
    <vt:lpwstr>1;#Brigades and divisions|a62de649-02ca-40a7-96af-c29ab91cf694</vt:lpwstr>
  </property>
  <property fmtid="{D5CDD505-2E9C-101B-9397-08002B2CF9AE}" pid="4" name="Order">
    <vt:r8>11900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ItemRetentionFormula">
    <vt:lpwstr/>
  </property>
  <property fmtid="{D5CDD505-2E9C-101B-9397-08002B2CF9AE}" pid="12" name="to">
    <vt:lpwstr/>
  </property>
  <property fmtid="{D5CDD505-2E9C-101B-9397-08002B2CF9AE}" pid="13" name="Business Owner">
    <vt:lpwstr>4;#LONDIST|10c8b249-fb6f-4e0d-9c9d-77d4024d5ae5</vt:lpwstr>
  </property>
  <property fmtid="{D5CDD505-2E9C-101B-9397-08002B2CF9AE}" pid="14" name="fileplanid">
    <vt:lpwstr>3;#04 Deliver the Unit's objectives|954cf193-6423-4137-9b07-8b4f402d8d43</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from">
    <vt:lpwstr/>
  </property>
  <property fmtid="{D5CDD505-2E9C-101B-9397-08002B2CF9AE}" pid="20" name="Subject Keywords">
    <vt:lpwstr>2;#London|9a4b1cfd-86fe-48e0-b8d2-0e2aeb184229</vt:lpwstr>
  </property>
  <property fmtid="{D5CDD505-2E9C-101B-9397-08002B2CF9AE}" pid="21" name="Email_x0020z_Subject">
    <vt:lpwstr/>
  </property>
  <property fmtid="{D5CDD505-2E9C-101B-9397-08002B2CF9AE}" pid="22" name="MODNumberOfPagesScanned">
    <vt:lpwstr/>
  </property>
  <property fmtid="{D5CDD505-2E9C-101B-9397-08002B2CF9AE}" pid="23" name="SharedWithUsers">
    <vt:lpwstr/>
  </property>
  <property fmtid="{D5CDD505-2E9C-101B-9397-08002B2CF9AE}" pid="24" name="AuthorIds_UIVersion_1">
    <vt:lpwstr>18973</vt:lpwstr>
  </property>
  <property fmtid="{D5CDD505-2E9C-101B-9397-08002B2CF9AE}" pid="25" name="AuthorIds_UIVersion_2">
    <vt:lpwstr>18973</vt:lpwstr>
  </property>
  <property fmtid="{D5CDD505-2E9C-101B-9397-08002B2CF9AE}" pid="26" name="AuthorIds_UIVersion_3">
    <vt:lpwstr>18973</vt:lpwstr>
  </property>
</Properties>
</file>